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EFED8" w14:textId="77777777" w:rsidR="00CF1133" w:rsidRDefault="00CF1133" w:rsidP="00563F04">
      <w:pPr>
        <w:rPr>
          <w:b/>
          <w:bCs/>
        </w:rPr>
      </w:pPr>
    </w:p>
    <w:p w14:paraId="6463AABD" w14:textId="77777777" w:rsidR="00CF1133" w:rsidRDefault="00BF29FE" w:rsidP="00CF1133">
      <w:pPr>
        <w:ind w:left="-710" w:firstLine="695"/>
      </w:pPr>
      <w:r>
        <w:rPr>
          <w:b/>
          <w:bCs/>
        </w:rPr>
        <w:t xml:space="preserve">Lancashire Enterprise Partnership Limited  </w:t>
      </w:r>
    </w:p>
    <w:p w14:paraId="5E9A01AE" w14:textId="77777777" w:rsidR="00CF1133" w:rsidRPr="00BC4466" w:rsidRDefault="00BF29FE" w:rsidP="00CF1133">
      <w:pPr>
        <w:spacing w:after="0" w:line="256" w:lineRule="auto"/>
        <w:ind w:left="0" w:firstLine="0"/>
        <w:rPr>
          <w:b/>
          <w:bCs/>
        </w:rPr>
      </w:pPr>
      <w:r w:rsidRPr="00BC4466">
        <w:rPr>
          <w:b/>
          <w:bCs/>
        </w:rPr>
        <w:t xml:space="preserve"> </w:t>
      </w:r>
    </w:p>
    <w:p w14:paraId="553F5510" w14:textId="126C1F52" w:rsidR="00BC4466" w:rsidRPr="00BC4466" w:rsidRDefault="00BF29FE" w:rsidP="00CF1133">
      <w:pPr>
        <w:spacing w:after="0" w:line="256" w:lineRule="auto"/>
        <w:ind w:left="0" w:firstLine="0"/>
        <w:rPr>
          <w:b/>
          <w:bCs/>
        </w:rPr>
      </w:pPr>
      <w:r w:rsidRPr="00BC4466">
        <w:rPr>
          <w:b/>
        </w:rPr>
        <w:t xml:space="preserve">Private and Confidential: </w:t>
      </w:r>
      <w:r w:rsidR="00563F04">
        <w:rPr>
          <w:b/>
        </w:rPr>
        <w:t>N</w:t>
      </w:r>
      <w:r w:rsidR="00CA4034">
        <w:rPr>
          <w:b/>
        </w:rPr>
        <w:t>O</w:t>
      </w:r>
    </w:p>
    <w:p w14:paraId="79AF3361" w14:textId="77777777" w:rsidR="00BC4466" w:rsidRDefault="00BC4466" w:rsidP="00CF1133">
      <w:pPr>
        <w:spacing w:after="0" w:line="256" w:lineRule="auto"/>
        <w:ind w:left="0" w:firstLine="0"/>
      </w:pPr>
    </w:p>
    <w:p w14:paraId="51531802" w14:textId="126F2EAA" w:rsidR="00A3358A" w:rsidRDefault="00BF29FE" w:rsidP="00A3358A">
      <w:r w:rsidRPr="005D0C06">
        <w:rPr>
          <w:b/>
        </w:rPr>
        <w:t>Date:</w:t>
      </w:r>
      <w:r>
        <w:t xml:space="preserve"> </w:t>
      </w:r>
      <w:r w:rsidR="00D45EFD">
        <w:fldChar w:fldCharType="begin"/>
      </w:r>
      <w:r>
        <w:instrText xml:space="preserve"> DOCPROPERTY  MeetingDate  \* MERGEFORMAT </w:instrText>
      </w:r>
      <w:r w:rsidR="00D45EFD">
        <w:fldChar w:fldCharType="separate"/>
      </w:r>
      <w:r w:rsidR="00D45EFD">
        <w:t>Monday, 11</w:t>
      </w:r>
      <w:r w:rsidR="00CA4034">
        <w:t>th</w:t>
      </w:r>
      <w:r w:rsidR="00D45EFD">
        <w:t xml:space="preserve"> July 2022</w:t>
      </w:r>
      <w:r w:rsidR="00D45EFD">
        <w:fldChar w:fldCharType="end"/>
      </w:r>
    </w:p>
    <w:p w14:paraId="7BCCE3A8" w14:textId="77777777" w:rsidR="00A3358A" w:rsidRDefault="00A3358A" w:rsidP="00A3358A"/>
    <w:p w14:paraId="7E46A98D" w14:textId="77777777" w:rsidR="00A3358A" w:rsidRDefault="00BF29FE"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Lancashire Digital Strategy</w:t>
      </w:r>
      <w:r>
        <w:rPr>
          <w:rFonts w:eastAsia="Times New Roman" w:cs="Times New Roman"/>
          <w:b/>
          <w:color w:val="auto"/>
          <w:szCs w:val="20"/>
        </w:rPr>
        <w:fldChar w:fldCharType="end"/>
      </w:r>
    </w:p>
    <w:p w14:paraId="278D4DB9" w14:textId="5352189A" w:rsidR="00CA4034" w:rsidRDefault="00CA4034" w:rsidP="00CA4034">
      <w:pPr>
        <w:ind w:left="0" w:firstLine="0"/>
      </w:pPr>
      <w:r>
        <w:t>(Appendi</w:t>
      </w:r>
      <w:r w:rsidR="00976218">
        <w:t>x</w:t>
      </w:r>
      <w:r>
        <w:t xml:space="preserve"> 'A' refer)</w:t>
      </w:r>
    </w:p>
    <w:p w14:paraId="77E37A6F" w14:textId="2BF66BAB" w:rsidR="00A3358A" w:rsidRDefault="00A3358A" w:rsidP="00A3358A">
      <w:pPr>
        <w:ind w:left="0" w:firstLine="0"/>
      </w:pPr>
    </w:p>
    <w:p w14:paraId="35122D20" w14:textId="0A2D541D" w:rsidR="00F41096" w:rsidRPr="00A33119" w:rsidRDefault="00BF29FE" w:rsidP="00A33119">
      <w:pPr>
        <w:ind w:left="0" w:firstLine="0"/>
        <w:rPr>
          <w:rFonts w:eastAsia="Times New Roman" w:cs="Times New Roman"/>
          <w:b/>
          <w:color w:val="auto"/>
        </w:rPr>
      </w:pPr>
      <w:r w:rsidRPr="00CA4034">
        <w:rPr>
          <w:b/>
        </w:rPr>
        <w:t>Report Author: Martine Winder</w:t>
      </w:r>
      <w:r w:rsidR="00CA4034" w:rsidRPr="00CA4034">
        <w:rPr>
          <w:b/>
        </w:rPr>
        <w:t xml:space="preserve">, </w:t>
      </w:r>
      <w:r w:rsidR="00A33119">
        <w:rPr>
          <w:b/>
        </w:rPr>
        <w:t xml:space="preserve">Economic Policy and Communications Manager, LEP </w:t>
      </w:r>
      <w:r w:rsidR="00CA4034" w:rsidRPr="00CA4034">
        <w:rPr>
          <w:b/>
        </w:rPr>
        <w:t>Tel: 01772538791</w:t>
      </w:r>
      <w:r w:rsidR="00A33119">
        <w:rPr>
          <w:b/>
        </w:rPr>
        <w:t xml:space="preserve"> </w:t>
      </w:r>
      <w:r w:rsidR="00A33119">
        <w:rPr>
          <w:rFonts w:eastAsia="Times New Roman" w:cs="Times New Roman"/>
          <w:b/>
          <w:color w:val="auto"/>
        </w:rPr>
        <w:t xml:space="preserve">Email: </w:t>
      </w:r>
      <w:hyperlink r:id="rId8" w:history="1">
        <w:r w:rsidR="00A33119" w:rsidRPr="00D64871">
          <w:rPr>
            <w:rStyle w:val="Hyperlink"/>
            <w:b/>
          </w:rPr>
          <w:t>Martine.winder@lancashirelep.co.uk</w:t>
        </w:r>
      </w:hyperlink>
    </w:p>
    <w:p w14:paraId="1559E7B0" w14:textId="77777777" w:rsidR="00F95C8B" w:rsidRDefault="00BF29FE" w:rsidP="00563F04">
      <w:pPr>
        <w:spacing w:after="0" w:line="256" w:lineRule="auto"/>
        <w:ind w:left="0" w:firstLine="0"/>
        <w:rPr>
          <w:b/>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04E6B" w:rsidRPr="00BF29FE" w14:paraId="50553AC4" w14:textId="77777777" w:rsidTr="00841251">
        <w:tc>
          <w:tcPr>
            <w:tcW w:w="9180" w:type="dxa"/>
          </w:tcPr>
          <w:p w14:paraId="351A1438" w14:textId="77777777" w:rsidR="00F95C8B" w:rsidRPr="00BF29FE" w:rsidRDefault="00F95C8B" w:rsidP="00841251">
            <w:pPr>
              <w:pStyle w:val="Header"/>
            </w:pPr>
          </w:p>
          <w:p w14:paraId="4486748C" w14:textId="77777777" w:rsidR="00F95C8B" w:rsidRPr="00BF29FE" w:rsidRDefault="00BF29FE" w:rsidP="00841251">
            <w:pPr>
              <w:pStyle w:val="Heading6"/>
              <w:rPr>
                <w:rFonts w:ascii="Arial" w:hAnsi="Arial" w:cs="Arial"/>
                <w:b/>
                <w:color w:val="auto"/>
              </w:rPr>
            </w:pPr>
            <w:r w:rsidRPr="00BF29FE">
              <w:rPr>
                <w:rFonts w:ascii="Arial" w:hAnsi="Arial" w:cs="Arial"/>
                <w:b/>
                <w:color w:val="auto"/>
              </w:rPr>
              <w:t>Executive Summary</w:t>
            </w:r>
          </w:p>
          <w:p w14:paraId="7531EE48" w14:textId="77777777" w:rsidR="00F95C8B" w:rsidRPr="00BF29FE" w:rsidRDefault="00F95C8B" w:rsidP="00841251">
            <w:pPr>
              <w:rPr>
                <w:color w:val="auto"/>
              </w:rPr>
            </w:pPr>
          </w:p>
          <w:p w14:paraId="178F2EAE" w14:textId="6215C8FB" w:rsidR="00563F04" w:rsidRPr="00BF29FE" w:rsidRDefault="00BF29FE" w:rsidP="00976218">
            <w:pPr>
              <w:ind w:left="0" w:firstLine="0"/>
              <w:jc w:val="both"/>
            </w:pPr>
            <w:r w:rsidRPr="00BF29FE">
              <w:t>The value of the UK's technology ecosystem has exploded in recent years, and with sustained dynamic growth it has surpassed a valuation of $1tn – becoming the 3</w:t>
            </w:r>
            <w:r w:rsidRPr="00BF29FE">
              <w:rPr>
                <w:vertAlign w:val="superscript"/>
              </w:rPr>
              <w:t>rd</w:t>
            </w:r>
            <w:r w:rsidRPr="00BF29FE">
              <w:t xml:space="preserve"> in the world to achieve this status after the US and China.</w:t>
            </w:r>
          </w:p>
          <w:p w14:paraId="6AFE79B0" w14:textId="77777777" w:rsidR="00563F04" w:rsidRPr="00BF29FE" w:rsidRDefault="00563F04" w:rsidP="00976218">
            <w:pPr>
              <w:ind w:left="0" w:firstLine="0"/>
              <w:jc w:val="both"/>
            </w:pPr>
          </w:p>
          <w:p w14:paraId="3F8F42C8" w14:textId="77777777" w:rsidR="00563F04" w:rsidRPr="00BF29FE" w:rsidRDefault="00BF29FE" w:rsidP="00976218">
            <w:pPr>
              <w:ind w:left="0" w:firstLine="0"/>
              <w:jc w:val="both"/>
            </w:pPr>
            <w:r w:rsidRPr="00BF29FE">
              <w:t>Lancashire’s unique strengths in digital, along with recent investment decisions such as the announcement to locate the National Cyber Force in the county, means it is now timely to produce a strategic framework to position Lancashire as a major contributor to the UK’s technology ecosystem.</w:t>
            </w:r>
          </w:p>
          <w:p w14:paraId="7601D795" w14:textId="77777777" w:rsidR="00563F04" w:rsidRPr="00BF29FE" w:rsidRDefault="00563F04" w:rsidP="00976218">
            <w:pPr>
              <w:ind w:left="0" w:firstLine="0"/>
              <w:jc w:val="both"/>
            </w:pPr>
          </w:p>
          <w:p w14:paraId="3FB862AB" w14:textId="77777777" w:rsidR="00563F04" w:rsidRPr="00BF29FE" w:rsidRDefault="00BF29FE" w:rsidP="00976218">
            <w:pPr>
              <w:ind w:left="0" w:firstLine="0"/>
              <w:jc w:val="both"/>
            </w:pPr>
            <w:r w:rsidRPr="00BF29FE">
              <w:t xml:space="preserve">The Lancashire Digital Strategy is the first in a series of documents which will inform the framework and articulates the vision for the Lancashire's digital sector and the strategic imperatives and enablers to achieve this vision.  </w:t>
            </w:r>
          </w:p>
          <w:p w14:paraId="74CA8FD4" w14:textId="77777777" w:rsidR="00F95C8B" w:rsidRPr="00BF29FE" w:rsidRDefault="00F95C8B" w:rsidP="00976218">
            <w:pPr>
              <w:ind w:left="0" w:firstLine="0"/>
              <w:jc w:val="both"/>
              <w:rPr>
                <w:color w:val="auto"/>
              </w:rPr>
            </w:pPr>
          </w:p>
          <w:p w14:paraId="19FCB1C7" w14:textId="77777777" w:rsidR="00F95C8B" w:rsidRPr="00BF29FE" w:rsidRDefault="00BF29FE" w:rsidP="00976218">
            <w:pPr>
              <w:pStyle w:val="Heading5"/>
              <w:jc w:val="both"/>
              <w:rPr>
                <w:rFonts w:ascii="Arial" w:hAnsi="Arial" w:cs="Arial"/>
                <w:b/>
                <w:color w:val="auto"/>
              </w:rPr>
            </w:pPr>
            <w:r w:rsidRPr="00BF29FE">
              <w:rPr>
                <w:rFonts w:ascii="Arial" w:hAnsi="Arial" w:cs="Arial"/>
                <w:b/>
                <w:color w:val="auto"/>
              </w:rPr>
              <w:t>Recommendation</w:t>
            </w:r>
          </w:p>
          <w:p w14:paraId="0E3CD937" w14:textId="77777777" w:rsidR="00F95C8B" w:rsidRPr="00BF29FE" w:rsidRDefault="00F95C8B" w:rsidP="00976218">
            <w:pPr>
              <w:jc w:val="both"/>
              <w:rPr>
                <w:color w:val="auto"/>
              </w:rPr>
            </w:pPr>
          </w:p>
          <w:p w14:paraId="4F65D61E" w14:textId="5BC0FFB4" w:rsidR="00563F04" w:rsidRDefault="00BF29FE" w:rsidP="00976218">
            <w:pPr>
              <w:jc w:val="both"/>
              <w:rPr>
                <w:color w:val="auto"/>
              </w:rPr>
            </w:pPr>
            <w:r w:rsidRPr="00BF29FE">
              <w:rPr>
                <w:color w:val="auto"/>
              </w:rPr>
              <w:t xml:space="preserve">The </w:t>
            </w:r>
            <w:r w:rsidR="00976218">
              <w:rPr>
                <w:color w:val="auto"/>
              </w:rPr>
              <w:t>Lancashire Enterprise Partnership Limited B</w:t>
            </w:r>
            <w:r w:rsidRPr="00BF29FE">
              <w:rPr>
                <w:color w:val="auto"/>
              </w:rPr>
              <w:t>oard is asked to:</w:t>
            </w:r>
          </w:p>
          <w:p w14:paraId="161E7662" w14:textId="77777777" w:rsidR="00976218" w:rsidRPr="00BF29FE" w:rsidRDefault="00976218" w:rsidP="00976218">
            <w:pPr>
              <w:ind w:left="0" w:firstLine="0"/>
              <w:jc w:val="both"/>
              <w:rPr>
                <w:color w:val="auto"/>
              </w:rPr>
            </w:pPr>
          </w:p>
          <w:p w14:paraId="10D40D26" w14:textId="17D09A0F" w:rsidR="00563F04" w:rsidRDefault="00BF29FE" w:rsidP="00976218">
            <w:pPr>
              <w:pStyle w:val="ListParagraph"/>
              <w:numPr>
                <w:ilvl w:val="0"/>
                <w:numId w:val="12"/>
              </w:numPr>
              <w:jc w:val="both"/>
              <w:rPr>
                <w:color w:val="auto"/>
              </w:rPr>
            </w:pPr>
            <w:r w:rsidRPr="00976218">
              <w:rPr>
                <w:color w:val="auto"/>
              </w:rPr>
              <w:t>Approve the Lancashire Digital Strategy</w:t>
            </w:r>
            <w:r w:rsidR="00976218">
              <w:rPr>
                <w:color w:val="auto"/>
              </w:rPr>
              <w:t>; and</w:t>
            </w:r>
          </w:p>
          <w:p w14:paraId="38B2E6F3" w14:textId="77777777" w:rsidR="00976218" w:rsidRPr="00976218" w:rsidRDefault="00976218" w:rsidP="00976218">
            <w:pPr>
              <w:pStyle w:val="ListParagraph"/>
              <w:ind w:firstLine="0"/>
              <w:jc w:val="both"/>
              <w:rPr>
                <w:color w:val="auto"/>
              </w:rPr>
            </w:pPr>
          </w:p>
          <w:p w14:paraId="25F1FE44" w14:textId="6C355FC3" w:rsidR="00F95C8B" w:rsidRPr="00976218" w:rsidRDefault="00BF29FE" w:rsidP="00976218">
            <w:pPr>
              <w:pStyle w:val="ListParagraph"/>
              <w:numPr>
                <w:ilvl w:val="0"/>
                <w:numId w:val="12"/>
              </w:numPr>
              <w:jc w:val="both"/>
              <w:rPr>
                <w:color w:val="auto"/>
              </w:rPr>
            </w:pPr>
            <w:r w:rsidRPr="00BF29FE">
              <w:rPr>
                <w:color w:val="auto"/>
              </w:rPr>
              <w:t>Approve the formation of a Task and Finish group to develop a detailed implementation and investment plan, overseen by the Digital Sector Group</w:t>
            </w:r>
            <w:r w:rsidR="00976218">
              <w:rPr>
                <w:color w:val="auto"/>
              </w:rPr>
              <w:t>.</w:t>
            </w:r>
          </w:p>
          <w:p w14:paraId="4FB43B56" w14:textId="77777777" w:rsidR="00F95C8B" w:rsidRPr="00BF29FE" w:rsidRDefault="00F95C8B" w:rsidP="00841251"/>
        </w:tc>
      </w:tr>
    </w:tbl>
    <w:p w14:paraId="70BC59F3" w14:textId="77777777" w:rsidR="00A3358A" w:rsidRPr="00BF29FE" w:rsidRDefault="00A3358A" w:rsidP="00CF1133">
      <w:pPr>
        <w:spacing w:after="0" w:line="256" w:lineRule="auto"/>
        <w:ind w:left="0" w:firstLine="0"/>
      </w:pPr>
    </w:p>
    <w:p w14:paraId="04D3BCF0" w14:textId="77777777" w:rsidR="00A3358A" w:rsidRPr="00BF29FE" w:rsidRDefault="00BF29FE" w:rsidP="00A3358A">
      <w:pPr>
        <w:rPr>
          <w:b/>
        </w:rPr>
      </w:pPr>
      <w:r w:rsidRPr="00BF29FE">
        <w:rPr>
          <w:b/>
        </w:rPr>
        <w:t xml:space="preserve">Background and Advice </w:t>
      </w:r>
    </w:p>
    <w:p w14:paraId="4A03E7D4" w14:textId="77777777" w:rsidR="00A3358A" w:rsidRPr="00BF29FE" w:rsidRDefault="00A3358A" w:rsidP="00A3358A">
      <w:pPr>
        <w:rPr>
          <w:b/>
        </w:rPr>
      </w:pPr>
    </w:p>
    <w:p w14:paraId="12E1830A" w14:textId="77777777" w:rsidR="00563F04" w:rsidRPr="00BF29FE" w:rsidRDefault="00BF29FE" w:rsidP="00976218">
      <w:pPr>
        <w:spacing w:line="250" w:lineRule="auto"/>
        <w:ind w:left="0" w:firstLine="0"/>
        <w:jc w:val="both"/>
      </w:pPr>
      <w:r w:rsidRPr="00BF29FE">
        <w:t>In December 2020, the board approved the LEP's Strategic Economic Framework which prescribes a system leadership approach which brings together both the public and private sectors to address the underlying economic challenges of the county, as well as responding to existing and emerging opportunities.</w:t>
      </w:r>
    </w:p>
    <w:p w14:paraId="706CD3FF" w14:textId="77777777" w:rsidR="00563F04" w:rsidRPr="00BF29FE" w:rsidRDefault="00563F04" w:rsidP="00976218">
      <w:pPr>
        <w:spacing w:line="250" w:lineRule="auto"/>
        <w:ind w:left="544" w:hanging="544"/>
        <w:jc w:val="both"/>
      </w:pPr>
    </w:p>
    <w:p w14:paraId="1A0DD4C6" w14:textId="77777777" w:rsidR="00563F04" w:rsidRPr="00BF29FE" w:rsidRDefault="00BF29FE" w:rsidP="00976218">
      <w:pPr>
        <w:ind w:left="0"/>
        <w:jc w:val="both"/>
      </w:pPr>
      <w:r w:rsidRPr="00BF29FE">
        <w:lastRenderedPageBreak/>
        <w:t xml:space="preserve">  </w:t>
      </w:r>
      <w:r w:rsidRPr="00BF29FE">
        <w:tab/>
        <w:t>Within the Framework system, a series of inputs will start to determine evidence-based strategies and priorities for action, which will deliver strategic impact for Lancashire with respect to the following:</w:t>
      </w:r>
    </w:p>
    <w:p w14:paraId="1FA88294" w14:textId="77777777" w:rsidR="00563F04" w:rsidRPr="00BF29FE" w:rsidRDefault="00563F04" w:rsidP="00976218">
      <w:pPr>
        <w:pStyle w:val="ListParagraph"/>
        <w:jc w:val="both"/>
      </w:pPr>
    </w:p>
    <w:p w14:paraId="1EA628A8" w14:textId="77777777" w:rsidR="00563F04" w:rsidRPr="00BF29FE" w:rsidRDefault="00BF29FE" w:rsidP="00976218">
      <w:pPr>
        <w:pStyle w:val="ListParagraph"/>
        <w:numPr>
          <w:ilvl w:val="0"/>
          <w:numId w:val="5"/>
        </w:numPr>
        <w:ind w:left="993"/>
        <w:jc w:val="both"/>
      </w:pPr>
      <w:r w:rsidRPr="00BF29FE">
        <w:t>New and sustainable jobs for everyone</w:t>
      </w:r>
    </w:p>
    <w:p w14:paraId="6772740B" w14:textId="77777777" w:rsidR="00563F04" w:rsidRPr="00BF29FE" w:rsidRDefault="00BF29FE" w:rsidP="00976218">
      <w:pPr>
        <w:pStyle w:val="ListParagraph"/>
        <w:numPr>
          <w:ilvl w:val="0"/>
          <w:numId w:val="5"/>
        </w:numPr>
        <w:ind w:left="993"/>
        <w:jc w:val="both"/>
      </w:pPr>
      <w:r w:rsidRPr="00BF29FE">
        <w:t>Improved productivity across Lancashire's business base</w:t>
      </w:r>
    </w:p>
    <w:p w14:paraId="2CDAC0FC" w14:textId="77777777" w:rsidR="00563F04" w:rsidRPr="00BF29FE" w:rsidRDefault="00BF29FE" w:rsidP="00976218">
      <w:pPr>
        <w:pStyle w:val="ListParagraph"/>
        <w:numPr>
          <w:ilvl w:val="0"/>
          <w:numId w:val="5"/>
        </w:numPr>
        <w:ind w:left="993"/>
        <w:jc w:val="both"/>
      </w:pPr>
      <w:r w:rsidRPr="00BF29FE">
        <w:t>A vibrant ecosystem which supports new business start-ups and growth</w:t>
      </w:r>
    </w:p>
    <w:p w14:paraId="5F2A481B" w14:textId="77777777" w:rsidR="00563F04" w:rsidRPr="00BF29FE" w:rsidRDefault="00BF29FE" w:rsidP="00976218">
      <w:pPr>
        <w:pStyle w:val="ListParagraph"/>
        <w:numPr>
          <w:ilvl w:val="0"/>
          <w:numId w:val="5"/>
        </w:numPr>
        <w:ind w:left="993"/>
        <w:jc w:val="both"/>
      </w:pPr>
      <w:r w:rsidRPr="00BF29FE">
        <w:t>Investment and growth in new industries for Lancashire</w:t>
      </w:r>
    </w:p>
    <w:p w14:paraId="741D155D" w14:textId="77777777" w:rsidR="00563F04" w:rsidRPr="00BF29FE" w:rsidRDefault="00BF29FE" w:rsidP="00976218">
      <w:pPr>
        <w:pStyle w:val="ListParagraph"/>
        <w:numPr>
          <w:ilvl w:val="0"/>
          <w:numId w:val="5"/>
        </w:numPr>
        <w:ind w:left="993"/>
        <w:jc w:val="both"/>
      </w:pPr>
      <w:r w:rsidRPr="00BF29FE">
        <w:t>Significant contribution to net zero carbon targets across all sectors</w:t>
      </w:r>
    </w:p>
    <w:p w14:paraId="1AC97DA9" w14:textId="77777777" w:rsidR="00563F04" w:rsidRPr="00BF29FE" w:rsidRDefault="00BF29FE" w:rsidP="00976218">
      <w:pPr>
        <w:pStyle w:val="ListParagraph"/>
        <w:numPr>
          <w:ilvl w:val="0"/>
          <w:numId w:val="5"/>
        </w:numPr>
        <w:ind w:left="993"/>
        <w:jc w:val="both"/>
      </w:pPr>
      <w:r w:rsidRPr="00BF29FE">
        <w:t>Enhanced sustainable, internationally competitive businesses</w:t>
      </w:r>
    </w:p>
    <w:p w14:paraId="3EE66D06" w14:textId="77777777" w:rsidR="00563F04" w:rsidRPr="00BF29FE" w:rsidRDefault="00563F04" w:rsidP="00976218">
      <w:pPr>
        <w:spacing w:line="250" w:lineRule="auto"/>
        <w:ind w:left="544" w:hanging="544"/>
        <w:jc w:val="both"/>
      </w:pPr>
    </w:p>
    <w:p w14:paraId="28F1549A" w14:textId="77777777" w:rsidR="00563F04" w:rsidRPr="00BF29FE" w:rsidRDefault="00BF29FE" w:rsidP="00976218">
      <w:pPr>
        <w:spacing w:line="250" w:lineRule="auto"/>
        <w:ind w:left="0" w:hanging="544"/>
        <w:jc w:val="both"/>
      </w:pPr>
      <w:r w:rsidRPr="00BF29FE">
        <w:t xml:space="preserve">        </w:t>
      </w:r>
      <w:r w:rsidRPr="00BF29FE">
        <w:tab/>
        <w:t>At the heart of the framework are six pillars of growth, which identifies key industry sectors for employment and productivity growth and a set of enablers, essential to the success of those industry sectors where barriers to growth may need to be addressed and enabling factors fuelled for greater impact.  A sector development approach is being taken for the pillars of growth, which has resulted in sector groups being established and which are led by business-leaders in their respective sectors.</w:t>
      </w:r>
    </w:p>
    <w:p w14:paraId="4D474E1E" w14:textId="77777777" w:rsidR="00563F04" w:rsidRPr="00BF29FE" w:rsidRDefault="00563F04" w:rsidP="00976218">
      <w:pPr>
        <w:spacing w:line="250" w:lineRule="auto"/>
        <w:ind w:left="0" w:hanging="544"/>
        <w:jc w:val="both"/>
      </w:pPr>
    </w:p>
    <w:p w14:paraId="438CBB40" w14:textId="77777777" w:rsidR="00563F04" w:rsidRPr="00BF29FE" w:rsidRDefault="00BF29FE" w:rsidP="00976218">
      <w:pPr>
        <w:spacing w:line="250" w:lineRule="auto"/>
        <w:ind w:left="0" w:hanging="544"/>
        <w:jc w:val="both"/>
      </w:pPr>
      <w:r w:rsidRPr="00BF29FE">
        <w:tab/>
        <w:t xml:space="preserve">Each sector group has been tasked with developing a long-term sector-specific strategy which will achieve and sustain a competitive position on both the national and international stage.  Competitive advantage will be achieved by: </w:t>
      </w:r>
    </w:p>
    <w:p w14:paraId="08F864BD" w14:textId="77777777" w:rsidR="00563F04" w:rsidRPr="00BF29FE" w:rsidRDefault="00563F04" w:rsidP="00976218">
      <w:pPr>
        <w:spacing w:line="250" w:lineRule="auto"/>
        <w:ind w:left="0" w:hanging="544"/>
        <w:jc w:val="both"/>
      </w:pPr>
    </w:p>
    <w:p w14:paraId="3C3D5C02" w14:textId="77777777" w:rsidR="00563F04" w:rsidRPr="00BF29FE" w:rsidRDefault="00BF29FE" w:rsidP="00976218">
      <w:pPr>
        <w:pStyle w:val="ListParagraph"/>
        <w:numPr>
          <w:ilvl w:val="0"/>
          <w:numId w:val="6"/>
        </w:numPr>
        <w:spacing w:line="250" w:lineRule="auto"/>
        <w:jc w:val="both"/>
      </w:pPr>
      <w:r w:rsidRPr="00BF29FE">
        <w:t xml:space="preserve">Increasing the productivity of indigenous businesses </w:t>
      </w:r>
    </w:p>
    <w:p w14:paraId="18FF9F28" w14:textId="77777777" w:rsidR="00563F04" w:rsidRPr="00BF29FE" w:rsidRDefault="00BF29FE" w:rsidP="00976218">
      <w:pPr>
        <w:pStyle w:val="ListParagraph"/>
        <w:numPr>
          <w:ilvl w:val="0"/>
          <w:numId w:val="6"/>
        </w:numPr>
        <w:spacing w:line="250" w:lineRule="auto"/>
        <w:jc w:val="both"/>
      </w:pPr>
      <w:r w:rsidRPr="00BF29FE">
        <w:t xml:space="preserve">Driving the direction and pace of innovation within businesses </w:t>
      </w:r>
    </w:p>
    <w:p w14:paraId="218980A0" w14:textId="77777777" w:rsidR="00563F04" w:rsidRPr="00BF29FE" w:rsidRDefault="00BF29FE" w:rsidP="00976218">
      <w:pPr>
        <w:pStyle w:val="ListParagraph"/>
        <w:numPr>
          <w:ilvl w:val="0"/>
          <w:numId w:val="6"/>
        </w:numPr>
        <w:spacing w:line="250" w:lineRule="auto"/>
        <w:jc w:val="both"/>
      </w:pPr>
      <w:r w:rsidRPr="00BF29FE">
        <w:t xml:space="preserve">Stimulating the formation of new businesses and growth of existing businesses </w:t>
      </w:r>
    </w:p>
    <w:p w14:paraId="33182B5B" w14:textId="77777777" w:rsidR="00563F04" w:rsidRPr="00BF29FE" w:rsidRDefault="00BF29FE" w:rsidP="00976218">
      <w:pPr>
        <w:pStyle w:val="ListParagraph"/>
        <w:numPr>
          <w:ilvl w:val="0"/>
          <w:numId w:val="6"/>
        </w:numPr>
        <w:spacing w:line="250" w:lineRule="auto"/>
        <w:jc w:val="both"/>
      </w:pPr>
      <w:r w:rsidRPr="00BF29FE">
        <w:t xml:space="preserve">Identifying the county's differentiators and unique capabilities within each of the industrial sectors and the identification of new growth pathways </w:t>
      </w:r>
    </w:p>
    <w:p w14:paraId="4144027F" w14:textId="77777777" w:rsidR="00563F04" w:rsidRPr="00BF29FE" w:rsidRDefault="00563F04" w:rsidP="00976218">
      <w:pPr>
        <w:spacing w:line="250" w:lineRule="auto"/>
        <w:jc w:val="both"/>
      </w:pPr>
    </w:p>
    <w:p w14:paraId="6920A411" w14:textId="77777777" w:rsidR="00563F04" w:rsidRPr="00BF29FE" w:rsidRDefault="00BF29FE" w:rsidP="00976218">
      <w:pPr>
        <w:spacing w:line="250" w:lineRule="auto"/>
        <w:ind w:left="0" w:firstLine="0"/>
        <w:jc w:val="both"/>
      </w:pPr>
      <w:r w:rsidRPr="00BF29FE">
        <w:t>The sector plans will also determine which enablers (such as skills, infrastructure and inward investment) are the most important for the successful development of the sector.</w:t>
      </w:r>
    </w:p>
    <w:p w14:paraId="24430987" w14:textId="77777777" w:rsidR="00563F04" w:rsidRPr="00BF29FE" w:rsidRDefault="00563F04" w:rsidP="00976218">
      <w:pPr>
        <w:spacing w:line="250" w:lineRule="auto"/>
        <w:ind w:left="0" w:firstLine="0"/>
        <w:jc w:val="both"/>
      </w:pPr>
    </w:p>
    <w:p w14:paraId="3AD1425B" w14:textId="77777777" w:rsidR="00563F04" w:rsidRPr="00BF29FE" w:rsidRDefault="00BF29FE" w:rsidP="00976218">
      <w:pPr>
        <w:spacing w:line="250" w:lineRule="auto"/>
        <w:ind w:left="0" w:firstLine="0"/>
        <w:jc w:val="both"/>
        <w:rPr>
          <w:b/>
          <w:bCs/>
        </w:rPr>
      </w:pPr>
      <w:r w:rsidRPr="00BF29FE">
        <w:rPr>
          <w:b/>
          <w:bCs/>
        </w:rPr>
        <w:t>The Lancashire Digital Strategy</w:t>
      </w:r>
    </w:p>
    <w:p w14:paraId="08EB6D63" w14:textId="77777777" w:rsidR="00563F04" w:rsidRPr="00BF29FE" w:rsidRDefault="00563F04" w:rsidP="00976218">
      <w:pPr>
        <w:spacing w:line="250" w:lineRule="auto"/>
        <w:ind w:left="0" w:firstLine="0"/>
        <w:jc w:val="both"/>
      </w:pPr>
    </w:p>
    <w:p w14:paraId="4AD017A7" w14:textId="77777777" w:rsidR="00563F04" w:rsidRPr="00BF29FE" w:rsidRDefault="00BF29FE" w:rsidP="00976218">
      <w:pPr>
        <w:spacing w:line="250" w:lineRule="auto"/>
        <w:ind w:left="0" w:firstLine="0"/>
        <w:jc w:val="both"/>
        <w:rPr>
          <w:b/>
          <w:bCs/>
          <w:i/>
          <w:iCs/>
        </w:rPr>
      </w:pPr>
      <w:r w:rsidRPr="00BF29FE">
        <w:rPr>
          <w:b/>
          <w:bCs/>
          <w:i/>
          <w:iCs/>
        </w:rPr>
        <w:t>Context</w:t>
      </w:r>
    </w:p>
    <w:p w14:paraId="2C282D59" w14:textId="77777777" w:rsidR="00563F04" w:rsidRPr="00BF29FE" w:rsidRDefault="00563F04" w:rsidP="00976218">
      <w:pPr>
        <w:spacing w:line="250" w:lineRule="auto"/>
        <w:ind w:left="0" w:firstLine="0"/>
        <w:jc w:val="both"/>
      </w:pPr>
    </w:p>
    <w:p w14:paraId="1C607458" w14:textId="77777777" w:rsidR="00563F04" w:rsidRPr="00BF29FE" w:rsidRDefault="00BF29FE" w:rsidP="00976218">
      <w:pPr>
        <w:spacing w:line="250" w:lineRule="auto"/>
        <w:ind w:left="0" w:firstLine="0"/>
        <w:jc w:val="both"/>
      </w:pPr>
      <w:r w:rsidRPr="00BF29FE">
        <w:t>Members may recall, that at the appropriate time, the Sector Plans will be presented to this Board for consideration and subsequent approval.</w:t>
      </w:r>
    </w:p>
    <w:p w14:paraId="3B5C129C" w14:textId="77777777" w:rsidR="00563F04" w:rsidRPr="00BF29FE" w:rsidRDefault="00563F04" w:rsidP="00976218">
      <w:pPr>
        <w:spacing w:line="250" w:lineRule="auto"/>
        <w:ind w:left="0" w:firstLine="0"/>
        <w:jc w:val="both"/>
        <w:rPr>
          <w:color w:val="FF0000"/>
        </w:rPr>
      </w:pPr>
    </w:p>
    <w:p w14:paraId="5642BED1" w14:textId="77777777" w:rsidR="00563F04" w:rsidRPr="00BF29FE" w:rsidRDefault="00BF29FE" w:rsidP="00976218">
      <w:pPr>
        <w:spacing w:line="250" w:lineRule="auto"/>
        <w:ind w:left="0" w:firstLine="0"/>
        <w:jc w:val="both"/>
        <w:rPr>
          <w:color w:val="auto"/>
        </w:rPr>
      </w:pPr>
      <w:bookmarkStart w:id="0" w:name="_Hlk107230855"/>
      <w:r w:rsidRPr="00BF29FE">
        <w:rPr>
          <w:color w:val="auto"/>
        </w:rPr>
        <w:t xml:space="preserve">The Lancashire Digital Strategy (Appendix A) is the first phase of a series of documents which will inform the development of a Strategic Digital Framework, and whilst very much conceptual at this stage, provides a high-level overview of the ambitions for the county. </w:t>
      </w:r>
    </w:p>
    <w:bookmarkEnd w:id="0"/>
    <w:p w14:paraId="599F3117" w14:textId="77777777" w:rsidR="00563F04" w:rsidRPr="00BF29FE" w:rsidRDefault="00563F04" w:rsidP="00976218">
      <w:pPr>
        <w:spacing w:line="250" w:lineRule="auto"/>
        <w:ind w:left="0" w:firstLine="0"/>
        <w:jc w:val="both"/>
        <w:rPr>
          <w:color w:val="auto"/>
        </w:rPr>
      </w:pPr>
    </w:p>
    <w:p w14:paraId="4B2B1F0A" w14:textId="77777777" w:rsidR="00563F04" w:rsidRPr="00BF29FE" w:rsidRDefault="00BF29FE" w:rsidP="00976218">
      <w:pPr>
        <w:ind w:left="0" w:firstLine="0"/>
        <w:jc w:val="both"/>
      </w:pPr>
      <w:r w:rsidRPr="00BF29FE">
        <w:lastRenderedPageBreak/>
        <w:t>The value of the UK's technology ecosystem has exploded in recent years, and with sustained dynamic growth it has surpassed a valuation of $1tn – becoming the 3</w:t>
      </w:r>
      <w:r w:rsidRPr="00BF29FE">
        <w:rPr>
          <w:vertAlign w:val="superscript"/>
        </w:rPr>
        <w:t>rd</w:t>
      </w:r>
      <w:r w:rsidRPr="00BF29FE">
        <w:t xml:space="preserve"> in the world to achieve this status after the US and China.</w:t>
      </w:r>
    </w:p>
    <w:p w14:paraId="50529ABF" w14:textId="77777777" w:rsidR="00563F04" w:rsidRPr="00BF29FE" w:rsidRDefault="00563F04" w:rsidP="00976218">
      <w:pPr>
        <w:spacing w:line="250" w:lineRule="auto"/>
        <w:ind w:left="0" w:firstLine="0"/>
        <w:jc w:val="both"/>
      </w:pPr>
    </w:p>
    <w:p w14:paraId="0C07829B" w14:textId="77777777" w:rsidR="00563F04" w:rsidRPr="00BF29FE" w:rsidRDefault="00BF29FE" w:rsidP="00976218">
      <w:pPr>
        <w:spacing w:line="250" w:lineRule="auto"/>
        <w:ind w:left="0" w:firstLine="0"/>
        <w:jc w:val="both"/>
      </w:pPr>
      <w:r w:rsidRPr="00BF29FE">
        <w:t>As a result, it is now timely for Lancashire to lay the foundations which begin to articulate its ambitions to ensure the county is well placed to benefit from these growth opportunities.  Further work is required in developing a detailed delivery and investment plan, along with established governance arrangements.</w:t>
      </w:r>
    </w:p>
    <w:p w14:paraId="172A3965" w14:textId="77777777" w:rsidR="00563F04" w:rsidRPr="00BF29FE" w:rsidRDefault="00563F04" w:rsidP="00976218">
      <w:pPr>
        <w:spacing w:line="250" w:lineRule="auto"/>
        <w:ind w:left="0" w:firstLine="0"/>
        <w:jc w:val="both"/>
      </w:pPr>
    </w:p>
    <w:p w14:paraId="49E89D4D" w14:textId="77777777" w:rsidR="00563F04" w:rsidRPr="00BF29FE" w:rsidRDefault="00BF29FE" w:rsidP="00976218">
      <w:pPr>
        <w:spacing w:line="250" w:lineRule="auto"/>
        <w:ind w:left="0" w:firstLine="0"/>
        <w:jc w:val="both"/>
        <w:rPr>
          <w:b/>
          <w:bCs/>
          <w:i/>
          <w:iCs/>
        </w:rPr>
      </w:pPr>
      <w:r w:rsidRPr="00BF29FE">
        <w:rPr>
          <w:b/>
          <w:bCs/>
          <w:i/>
          <w:iCs/>
        </w:rPr>
        <w:t xml:space="preserve">Overview </w:t>
      </w:r>
    </w:p>
    <w:p w14:paraId="7BE762FE" w14:textId="77777777" w:rsidR="00563F04" w:rsidRPr="00BF29FE" w:rsidRDefault="00563F04" w:rsidP="00976218">
      <w:pPr>
        <w:spacing w:line="250" w:lineRule="auto"/>
        <w:ind w:left="0" w:firstLine="0"/>
        <w:jc w:val="both"/>
        <w:rPr>
          <w:b/>
          <w:bCs/>
          <w:i/>
          <w:iCs/>
        </w:rPr>
      </w:pPr>
    </w:p>
    <w:p w14:paraId="76CDAA2C" w14:textId="77777777" w:rsidR="00563F04" w:rsidRPr="00BF29FE" w:rsidRDefault="00BF29FE" w:rsidP="00976218">
      <w:pPr>
        <w:spacing w:line="250" w:lineRule="auto"/>
        <w:ind w:left="0" w:firstLine="0"/>
        <w:jc w:val="both"/>
      </w:pPr>
      <w:r w:rsidRPr="00BF29FE">
        <w:t>Chaired by Kam Kothia OBE DL, the Digital Sector Group was established in February 2021 and is comprised of members primarily from the private sector, but also from academia, the civil service and the public sector.</w:t>
      </w:r>
    </w:p>
    <w:p w14:paraId="4B065C96" w14:textId="77777777" w:rsidR="00563F04" w:rsidRPr="00BF29FE" w:rsidRDefault="00563F04" w:rsidP="00976218">
      <w:pPr>
        <w:spacing w:line="250" w:lineRule="auto"/>
        <w:ind w:left="0" w:firstLine="0"/>
        <w:jc w:val="both"/>
      </w:pPr>
    </w:p>
    <w:p w14:paraId="4E1AB10C" w14:textId="77777777" w:rsidR="00563F04" w:rsidRPr="00BF29FE" w:rsidRDefault="00BF29FE" w:rsidP="00976218">
      <w:pPr>
        <w:spacing w:line="250" w:lineRule="auto"/>
        <w:ind w:left="0" w:firstLine="0"/>
        <w:jc w:val="both"/>
      </w:pPr>
      <w:r w:rsidRPr="00BF29FE">
        <w:t>In May 2021, Iain Bennett from The Fifth Sector was commissioned to produce the Lancashire Digital Strategy.  The group met on several occasions to agree a vision for the sector along with a defined set of strategic objectives.</w:t>
      </w:r>
    </w:p>
    <w:p w14:paraId="7106E8EE" w14:textId="77777777" w:rsidR="00563F04" w:rsidRPr="00BF29FE" w:rsidRDefault="00563F04" w:rsidP="00976218">
      <w:pPr>
        <w:spacing w:line="250" w:lineRule="auto"/>
        <w:ind w:left="0" w:firstLine="0"/>
        <w:jc w:val="both"/>
      </w:pPr>
    </w:p>
    <w:p w14:paraId="3122EEEB" w14:textId="77777777" w:rsidR="00563F04" w:rsidRPr="00BF29FE" w:rsidRDefault="00BF29FE" w:rsidP="00976218">
      <w:pPr>
        <w:spacing w:line="250" w:lineRule="auto"/>
        <w:ind w:left="0" w:firstLine="0"/>
        <w:jc w:val="both"/>
      </w:pPr>
      <w:r w:rsidRPr="00BF29FE">
        <w:t>A mapping exercise was also undertaken to gain additional insight into the scale, geographical distribution and significance of the workforce and supply chains in Lancashire.</w:t>
      </w:r>
    </w:p>
    <w:p w14:paraId="24347BF9" w14:textId="77777777" w:rsidR="00563F04" w:rsidRPr="00BF29FE" w:rsidRDefault="00563F04" w:rsidP="00976218">
      <w:pPr>
        <w:spacing w:line="250" w:lineRule="auto"/>
        <w:ind w:left="0" w:firstLine="0"/>
        <w:jc w:val="both"/>
      </w:pPr>
    </w:p>
    <w:p w14:paraId="0C84C7B1" w14:textId="77777777" w:rsidR="00563F04" w:rsidRPr="00BF29FE" w:rsidRDefault="00BF29FE" w:rsidP="00976218">
      <w:pPr>
        <w:spacing w:line="250" w:lineRule="auto"/>
        <w:ind w:left="0" w:firstLine="0"/>
        <w:jc w:val="both"/>
      </w:pPr>
      <w:r w:rsidRPr="00BF29FE">
        <w:t>This was complemented by a number of wider stakeholder interviews with business leaders operating within and out with the sector (to provide the cross-sectoral enabling context of digital) to obtain evidence on critical technologies, Lancashire's key economic and social challenges, potential growth markets and skills and workforce development requirements.</w:t>
      </w:r>
    </w:p>
    <w:p w14:paraId="5CED88AC" w14:textId="77777777" w:rsidR="00563F04" w:rsidRPr="00BF29FE" w:rsidRDefault="00563F04" w:rsidP="00976218">
      <w:pPr>
        <w:spacing w:line="250" w:lineRule="auto"/>
        <w:ind w:left="0" w:firstLine="0"/>
        <w:jc w:val="both"/>
      </w:pPr>
    </w:p>
    <w:p w14:paraId="1FA1113E" w14:textId="77777777" w:rsidR="00563F04" w:rsidRPr="00BF29FE" w:rsidRDefault="00BF29FE" w:rsidP="00976218">
      <w:pPr>
        <w:spacing w:line="250" w:lineRule="auto"/>
        <w:ind w:left="0" w:firstLine="0"/>
        <w:jc w:val="both"/>
      </w:pPr>
      <w:r w:rsidRPr="00BF29FE">
        <w:t>This provided the evidence base to support the development of the Lancashire Digital Strategy and a range of potential interventions for Lancashire's digital sector to become more competitive and enable the growth of employment and opportunity across other priority sectors.</w:t>
      </w:r>
    </w:p>
    <w:p w14:paraId="011F3A70" w14:textId="77777777" w:rsidR="00563F04" w:rsidRPr="00BF29FE" w:rsidRDefault="00563F04" w:rsidP="00976218">
      <w:pPr>
        <w:spacing w:line="250" w:lineRule="auto"/>
        <w:ind w:left="0" w:firstLine="0"/>
        <w:jc w:val="both"/>
        <w:rPr>
          <w:i/>
          <w:iCs/>
        </w:rPr>
      </w:pPr>
    </w:p>
    <w:p w14:paraId="26119608" w14:textId="77777777" w:rsidR="00563F04" w:rsidRPr="00BF29FE" w:rsidRDefault="00BF29FE" w:rsidP="00976218">
      <w:pPr>
        <w:spacing w:line="250" w:lineRule="auto"/>
        <w:ind w:left="0" w:firstLine="0"/>
        <w:jc w:val="both"/>
        <w:rPr>
          <w:b/>
          <w:bCs/>
          <w:i/>
          <w:iCs/>
        </w:rPr>
      </w:pPr>
      <w:r w:rsidRPr="00BF29FE">
        <w:rPr>
          <w:b/>
          <w:bCs/>
          <w:i/>
          <w:iCs/>
        </w:rPr>
        <w:t xml:space="preserve">Vision </w:t>
      </w:r>
    </w:p>
    <w:p w14:paraId="0BB5855B" w14:textId="77777777" w:rsidR="00563F04" w:rsidRPr="00BF29FE" w:rsidRDefault="00563F04" w:rsidP="00976218">
      <w:pPr>
        <w:spacing w:line="250" w:lineRule="auto"/>
        <w:ind w:left="0" w:firstLine="0"/>
        <w:jc w:val="both"/>
      </w:pPr>
    </w:p>
    <w:p w14:paraId="4DC9A7DF" w14:textId="77777777" w:rsidR="00563F04" w:rsidRPr="00BF29FE" w:rsidRDefault="00BF29FE" w:rsidP="00976218">
      <w:pPr>
        <w:spacing w:line="250" w:lineRule="auto"/>
        <w:ind w:left="0" w:firstLine="0"/>
        <w:jc w:val="both"/>
      </w:pPr>
      <w:r w:rsidRPr="00BF29FE">
        <w:t xml:space="preserve">The vision for the sector is for </w:t>
      </w:r>
      <w:r w:rsidRPr="00BF29FE">
        <w:rPr>
          <w:i/>
          <w:iCs/>
        </w:rPr>
        <w:t>'Lancashire to forge a new identity as a globally significant hub of a fourth industrial revolution, at the heart of applied industrial technology and leading the transformation of its economy and society through ethical, innovative and secure applications of data and digital technology.</w:t>
      </w:r>
      <w:r w:rsidRPr="00BF29FE">
        <w:t>'</w:t>
      </w:r>
    </w:p>
    <w:p w14:paraId="4C39F3DC" w14:textId="77777777" w:rsidR="00563F04" w:rsidRPr="00BF29FE" w:rsidRDefault="00563F04" w:rsidP="00976218">
      <w:pPr>
        <w:spacing w:line="250" w:lineRule="auto"/>
        <w:ind w:left="0" w:firstLine="0"/>
        <w:jc w:val="both"/>
      </w:pPr>
    </w:p>
    <w:p w14:paraId="664D18FC" w14:textId="77777777" w:rsidR="00563F04" w:rsidRPr="00BF29FE" w:rsidRDefault="00BF29FE" w:rsidP="00976218">
      <w:pPr>
        <w:spacing w:line="250" w:lineRule="auto"/>
        <w:ind w:left="0" w:firstLine="0"/>
        <w:jc w:val="both"/>
      </w:pPr>
      <w:r w:rsidRPr="00BF29FE">
        <w:t>By 2035:</w:t>
      </w:r>
    </w:p>
    <w:p w14:paraId="36C46220" w14:textId="77777777" w:rsidR="00563F04" w:rsidRPr="00BF29FE" w:rsidRDefault="00563F04" w:rsidP="00976218">
      <w:pPr>
        <w:spacing w:line="250" w:lineRule="auto"/>
        <w:ind w:left="0" w:firstLine="0"/>
        <w:jc w:val="both"/>
      </w:pPr>
    </w:p>
    <w:p w14:paraId="26F532A7" w14:textId="283BB393" w:rsidR="00563F04" w:rsidRPr="00BF29FE" w:rsidRDefault="00BF29FE" w:rsidP="00976218">
      <w:pPr>
        <w:pStyle w:val="ListParagraph"/>
        <w:numPr>
          <w:ilvl w:val="0"/>
          <w:numId w:val="7"/>
        </w:numPr>
        <w:spacing w:line="250" w:lineRule="auto"/>
        <w:jc w:val="both"/>
      </w:pPr>
      <w:r w:rsidRPr="00BF29FE">
        <w:t>Lancashire has reclaimed its identi</w:t>
      </w:r>
      <w:r w:rsidR="00CA4034">
        <w:t>t</w:t>
      </w:r>
      <w:r w:rsidRPr="00BF29FE">
        <w:t>y as an economic powerhouse on the global stage, at the forefront of a digital industrial revolution</w:t>
      </w:r>
      <w:r w:rsidR="00CA4034">
        <w:t>.</w:t>
      </w:r>
    </w:p>
    <w:p w14:paraId="27A50005" w14:textId="05339DDC" w:rsidR="00563F04" w:rsidRPr="00BF29FE" w:rsidRDefault="00BF29FE" w:rsidP="00976218">
      <w:pPr>
        <w:pStyle w:val="ListParagraph"/>
        <w:numPr>
          <w:ilvl w:val="0"/>
          <w:numId w:val="7"/>
        </w:numPr>
        <w:spacing w:line="250" w:lineRule="auto"/>
        <w:jc w:val="both"/>
      </w:pPr>
      <w:r w:rsidRPr="00BF29FE">
        <w:t>Lancashire is the fastest-growing digital economy in the UK and increase the contribution of the digital sector to over £5bn per annum</w:t>
      </w:r>
      <w:r w:rsidR="00CA4034">
        <w:t>.</w:t>
      </w:r>
    </w:p>
    <w:p w14:paraId="7FFE8100" w14:textId="17E34751" w:rsidR="00563F04" w:rsidRPr="00BF29FE" w:rsidRDefault="00BF29FE" w:rsidP="00976218">
      <w:pPr>
        <w:pStyle w:val="ListParagraph"/>
        <w:numPr>
          <w:ilvl w:val="0"/>
          <w:numId w:val="7"/>
        </w:numPr>
        <w:spacing w:line="250" w:lineRule="auto"/>
        <w:jc w:val="both"/>
      </w:pPr>
      <w:r w:rsidRPr="00BF29FE">
        <w:lastRenderedPageBreak/>
        <w:t>Lancashire is the location of choice for businesses and investors looking to develop and apply innovative digital solutions to significant global challenges</w:t>
      </w:r>
      <w:r w:rsidR="00CA4034">
        <w:t>.</w:t>
      </w:r>
    </w:p>
    <w:p w14:paraId="61A7DE40" w14:textId="72EA0C35" w:rsidR="00563F04" w:rsidRPr="00BF29FE" w:rsidRDefault="00BF29FE" w:rsidP="00976218">
      <w:pPr>
        <w:pStyle w:val="ListParagraph"/>
        <w:numPr>
          <w:ilvl w:val="0"/>
          <w:numId w:val="7"/>
        </w:numPr>
        <w:spacing w:line="250" w:lineRule="auto"/>
        <w:jc w:val="both"/>
      </w:pPr>
      <w:r w:rsidRPr="00BF29FE">
        <w:t>The benefits of improved skills and better access to job opportunities are available to all in Lancashire</w:t>
      </w:r>
      <w:r w:rsidR="00CA4034">
        <w:t>.</w:t>
      </w:r>
    </w:p>
    <w:p w14:paraId="000623D5" w14:textId="5318A11F" w:rsidR="00563F04" w:rsidRPr="00BF29FE" w:rsidRDefault="00BF29FE" w:rsidP="00976218">
      <w:pPr>
        <w:pStyle w:val="ListParagraph"/>
        <w:numPr>
          <w:ilvl w:val="0"/>
          <w:numId w:val="7"/>
        </w:numPr>
        <w:spacing w:line="250" w:lineRule="auto"/>
        <w:jc w:val="both"/>
      </w:pPr>
      <w:r w:rsidRPr="00BF29FE">
        <w:t>Lancashire has leapfrogged other UK and international regions by focussing on its strengths</w:t>
      </w:r>
      <w:r w:rsidR="00CA4034">
        <w:t>.</w:t>
      </w:r>
    </w:p>
    <w:p w14:paraId="0699490C" w14:textId="77777777" w:rsidR="00563F04" w:rsidRPr="00BF29FE" w:rsidRDefault="00563F04" w:rsidP="00976218">
      <w:pPr>
        <w:spacing w:line="250" w:lineRule="auto"/>
        <w:ind w:left="0" w:firstLine="0"/>
        <w:jc w:val="both"/>
      </w:pPr>
    </w:p>
    <w:p w14:paraId="4193FA59" w14:textId="77777777" w:rsidR="00563F04" w:rsidRPr="00BF29FE" w:rsidRDefault="00BF29FE" w:rsidP="00976218">
      <w:pPr>
        <w:spacing w:line="250" w:lineRule="auto"/>
        <w:ind w:left="0" w:firstLine="0"/>
        <w:jc w:val="both"/>
        <w:rPr>
          <w:b/>
          <w:bCs/>
          <w:i/>
          <w:iCs/>
        </w:rPr>
      </w:pPr>
      <w:r w:rsidRPr="00BF29FE">
        <w:rPr>
          <w:b/>
          <w:bCs/>
          <w:i/>
          <w:iCs/>
        </w:rPr>
        <w:t>Strategic Imperatives and Enablers</w:t>
      </w:r>
    </w:p>
    <w:p w14:paraId="64F7F72C" w14:textId="77777777" w:rsidR="00563F04" w:rsidRPr="00BF29FE" w:rsidRDefault="00563F04" w:rsidP="00976218">
      <w:pPr>
        <w:spacing w:line="250" w:lineRule="auto"/>
        <w:ind w:left="0" w:firstLine="0"/>
        <w:jc w:val="both"/>
      </w:pPr>
    </w:p>
    <w:p w14:paraId="17D24E9E" w14:textId="77777777" w:rsidR="00563F04" w:rsidRPr="00BF29FE" w:rsidRDefault="00BF29FE" w:rsidP="00976218">
      <w:pPr>
        <w:spacing w:line="250" w:lineRule="auto"/>
        <w:ind w:left="0" w:firstLine="0"/>
        <w:jc w:val="both"/>
      </w:pPr>
      <w:r w:rsidRPr="00BF29FE">
        <w:t>To achieve the vision for the sector, five strategic imperatives have been identified:</w:t>
      </w:r>
    </w:p>
    <w:p w14:paraId="7A1ED1FF" w14:textId="77777777" w:rsidR="00563F04" w:rsidRPr="00BF29FE" w:rsidRDefault="00563F04" w:rsidP="00976218">
      <w:pPr>
        <w:spacing w:line="250" w:lineRule="auto"/>
        <w:ind w:left="0" w:firstLine="0"/>
        <w:jc w:val="both"/>
      </w:pPr>
    </w:p>
    <w:p w14:paraId="0B6B123C" w14:textId="77777777" w:rsidR="00563F04" w:rsidRPr="00BF29FE" w:rsidRDefault="00BF29FE" w:rsidP="00976218">
      <w:pPr>
        <w:pStyle w:val="ListParagraph"/>
        <w:numPr>
          <w:ilvl w:val="0"/>
          <w:numId w:val="8"/>
        </w:numPr>
        <w:spacing w:line="250" w:lineRule="auto"/>
        <w:jc w:val="both"/>
      </w:pPr>
      <w:r w:rsidRPr="00BF29FE">
        <w:t>To significantly increase the number of digital pre-start and start-up businesses</w:t>
      </w:r>
    </w:p>
    <w:p w14:paraId="25A73F2C" w14:textId="77777777" w:rsidR="00563F04" w:rsidRPr="00BF29FE" w:rsidRDefault="00BF29FE" w:rsidP="00976218">
      <w:pPr>
        <w:pStyle w:val="ListParagraph"/>
        <w:numPr>
          <w:ilvl w:val="0"/>
          <w:numId w:val="8"/>
        </w:numPr>
        <w:spacing w:line="250" w:lineRule="auto"/>
        <w:jc w:val="both"/>
      </w:pPr>
      <w:r w:rsidRPr="00BF29FE">
        <w:t>Provide the conditions to allow more existing and new start businesses to scale-up</w:t>
      </w:r>
    </w:p>
    <w:p w14:paraId="1C2F3761" w14:textId="77777777" w:rsidR="00563F04" w:rsidRPr="00BF29FE" w:rsidRDefault="00BF29FE" w:rsidP="00976218">
      <w:pPr>
        <w:pStyle w:val="ListParagraph"/>
        <w:numPr>
          <w:ilvl w:val="0"/>
          <w:numId w:val="8"/>
        </w:numPr>
        <w:spacing w:line="250" w:lineRule="auto"/>
        <w:jc w:val="both"/>
      </w:pPr>
      <w:r w:rsidRPr="00BF29FE">
        <w:t>Attract inward investment from major digital employers</w:t>
      </w:r>
    </w:p>
    <w:p w14:paraId="5A6C4726" w14:textId="77777777" w:rsidR="00563F04" w:rsidRPr="00BF29FE" w:rsidRDefault="00BF29FE" w:rsidP="00976218">
      <w:pPr>
        <w:pStyle w:val="ListParagraph"/>
        <w:numPr>
          <w:ilvl w:val="0"/>
          <w:numId w:val="8"/>
        </w:numPr>
        <w:spacing w:line="250" w:lineRule="auto"/>
        <w:jc w:val="both"/>
      </w:pPr>
      <w:r w:rsidRPr="00BF29FE">
        <w:t>Increase the number of businesses across all sectors using data and digital tools and services to increase employment and productivity</w:t>
      </w:r>
    </w:p>
    <w:p w14:paraId="06F25E84" w14:textId="77777777" w:rsidR="00563F04" w:rsidRPr="00BF29FE" w:rsidRDefault="00BF29FE" w:rsidP="00976218">
      <w:pPr>
        <w:pStyle w:val="ListParagraph"/>
        <w:numPr>
          <w:ilvl w:val="0"/>
          <w:numId w:val="8"/>
        </w:numPr>
        <w:spacing w:line="250" w:lineRule="auto"/>
        <w:jc w:val="both"/>
      </w:pPr>
      <w:r w:rsidRPr="00BF29FE">
        <w:t>Greater collaboration and partnership between digital businesses and other priority sectors of Lancashire's economy</w:t>
      </w:r>
    </w:p>
    <w:p w14:paraId="1B209C09" w14:textId="77777777" w:rsidR="00563F04" w:rsidRPr="00BF29FE" w:rsidRDefault="00563F04" w:rsidP="00976218">
      <w:pPr>
        <w:spacing w:line="250" w:lineRule="auto"/>
        <w:jc w:val="both"/>
      </w:pPr>
    </w:p>
    <w:p w14:paraId="4D0ED3F2" w14:textId="77777777" w:rsidR="00563F04" w:rsidRPr="00BF29FE" w:rsidRDefault="00BF29FE" w:rsidP="00976218">
      <w:pPr>
        <w:spacing w:line="250" w:lineRule="auto"/>
        <w:ind w:left="0" w:firstLine="0"/>
        <w:jc w:val="both"/>
      </w:pPr>
      <w:r w:rsidRPr="00BF29FE">
        <w:t>The realisation of the strategic imperatives will be underpinned by the following five enablers:</w:t>
      </w:r>
    </w:p>
    <w:p w14:paraId="4CE5BA1D" w14:textId="77777777" w:rsidR="00563F04" w:rsidRPr="00BF29FE" w:rsidRDefault="00563F04" w:rsidP="00976218">
      <w:pPr>
        <w:spacing w:line="250" w:lineRule="auto"/>
        <w:ind w:left="0" w:firstLine="0"/>
        <w:jc w:val="both"/>
      </w:pPr>
    </w:p>
    <w:p w14:paraId="2421C427" w14:textId="064EA200" w:rsidR="00563F04" w:rsidRPr="00BF29FE" w:rsidRDefault="00BF29FE" w:rsidP="00976218">
      <w:pPr>
        <w:pStyle w:val="ListParagraph"/>
        <w:numPr>
          <w:ilvl w:val="0"/>
          <w:numId w:val="9"/>
        </w:numPr>
        <w:spacing w:line="250" w:lineRule="auto"/>
        <w:jc w:val="both"/>
      </w:pPr>
      <w:r w:rsidRPr="00BF29FE">
        <w:t>Digital skills and talent development, to inspire children and young people in education, upskilling</w:t>
      </w:r>
      <w:r w:rsidR="007C3824">
        <w:t>,</w:t>
      </w:r>
      <w:r w:rsidRPr="00BF29FE">
        <w:t xml:space="preserve"> and reskilling the existing workforce to address gaps and shortages, and attracting and retaining more skilled people</w:t>
      </w:r>
    </w:p>
    <w:p w14:paraId="3E6EC8EF" w14:textId="77777777" w:rsidR="00563F04" w:rsidRPr="00BF29FE" w:rsidRDefault="00BF29FE" w:rsidP="00976218">
      <w:pPr>
        <w:pStyle w:val="ListParagraph"/>
        <w:numPr>
          <w:ilvl w:val="0"/>
          <w:numId w:val="9"/>
        </w:numPr>
        <w:spacing w:line="250" w:lineRule="auto"/>
        <w:jc w:val="both"/>
      </w:pPr>
      <w:r w:rsidRPr="00BF29FE">
        <w:t>A best-of-breed entrepreneurship and innovation ecosystem, inspiring leadership and a culture of co-creation and collaboration</w:t>
      </w:r>
    </w:p>
    <w:p w14:paraId="3B1F5E94" w14:textId="77777777" w:rsidR="00563F04" w:rsidRPr="00BF29FE" w:rsidRDefault="00BF29FE" w:rsidP="00976218">
      <w:pPr>
        <w:pStyle w:val="ListParagraph"/>
        <w:numPr>
          <w:ilvl w:val="0"/>
          <w:numId w:val="9"/>
        </w:numPr>
        <w:spacing w:line="250" w:lineRule="auto"/>
        <w:jc w:val="both"/>
      </w:pPr>
      <w:r w:rsidRPr="00BF29FE">
        <w:t>Digital and physical infrastructure to support clustering and knowledge exchange, linking existing digital workplaces to county-wide provision offered through an Innovation Enterprise Hub</w:t>
      </w:r>
    </w:p>
    <w:p w14:paraId="3D7C20DE" w14:textId="77777777" w:rsidR="00563F04" w:rsidRPr="00BF29FE" w:rsidRDefault="00BF29FE" w:rsidP="00976218">
      <w:pPr>
        <w:pStyle w:val="ListParagraph"/>
        <w:numPr>
          <w:ilvl w:val="0"/>
          <w:numId w:val="9"/>
        </w:numPr>
        <w:spacing w:line="250" w:lineRule="auto"/>
        <w:jc w:val="both"/>
      </w:pPr>
      <w:r w:rsidRPr="00BF29FE">
        <w:t>An escalator in grant, debt and equity funding and network building to stimulate private sector investment</w:t>
      </w:r>
    </w:p>
    <w:p w14:paraId="5E05BAF7" w14:textId="77777777" w:rsidR="00563F04" w:rsidRPr="00BF29FE" w:rsidRDefault="00BF29FE" w:rsidP="00976218">
      <w:pPr>
        <w:pStyle w:val="ListParagraph"/>
        <w:numPr>
          <w:ilvl w:val="0"/>
          <w:numId w:val="9"/>
        </w:numPr>
        <w:spacing w:line="250" w:lineRule="auto"/>
        <w:jc w:val="both"/>
      </w:pPr>
      <w:r w:rsidRPr="00BF29FE">
        <w:t>Investment in marketing and communications to project a positive, dynamic and forward-thinking image of Lancashire</w:t>
      </w:r>
    </w:p>
    <w:p w14:paraId="1CE2792A" w14:textId="77777777" w:rsidR="00563F04" w:rsidRPr="00BF29FE" w:rsidRDefault="00563F04" w:rsidP="00976218">
      <w:pPr>
        <w:spacing w:line="250" w:lineRule="auto"/>
        <w:jc w:val="both"/>
      </w:pPr>
    </w:p>
    <w:p w14:paraId="374EF528" w14:textId="77777777" w:rsidR="00563F04" w:rsidRPr="00BF29FE" w:rsidRDefault="00BF29FE" w:rsidP="00976218">
      <w:pPr>
        <w:spacing w:line="250" w:lineRule="auto"/>
        <w:jc w:val="both"/>
        <w:rPr>
          <w:b/>
          <w:bCs/>
          <w:i/>
          <w:iCs/>
        </w:rPr>
      </w:pPr>
      <w:r w:rsidRPr="00BF29FE">
        <w:rPr>
          <w:b/>
          <w:bCs/>
          <w:i/>
          <w:iCs/>
        </w:rPr>
        <w:t>Next Steps</w:t>
      </w:r>
    </w:p>
    <w:p w14:paraId="6B1FE282" w14:textId="77777777" w:rsidR="00563F04" w:rsidRPr="00BF29FE" w:rsidRDefault="00563F04" w:rsidP="00976218">
      <w:pPr>
        <w:spacing w:line="250" w:lineRule="auto"/>
        <w:jc w:val="both"/>
      </w:pPr>
    </w:p>
    <w:p w14:paraId="41419368" w14:textId="77777777" w:rsidR="00563F04" w:rsidRPr="00BF29FE" w:rsidRDefault="00BF29FE" w:rsidP="00976218">
      <w:pPr>
        <w:pStyle w:val="ListParagraph"/>
        <w:numPr>
          <w:ilvl w:val="0"/>
          <w:numId w:val="10"/>
        </w:numPr>
        <w:spacing w:line="250" w:lineRule="auto"/>
        <w:jc w:val="both"/>
      </w:pPr>
      <w:r w:rsidRPr="00BF29FE">
        <w:t>The essential next step is to translate the Digital Strategy into an Implementation Plan, developed by a stakeholder Task and Finish Group.</w:t>
      </w:r>
    </w:p>
    <w:p w14:paraId="0BC0D221" w14:textId="77777777" w:rsidR="00563F04" w:rsidRPr="00BF29FE" w:rsidRDefault="00BF29FE" w:rsidP="00976218">
      <w:pPr>
        <w:pStyle w:val="ListParagraph"/>
        <w:numPr>
          <w:ilvl w:val="0"/>
          <w:numId w:val="10"/>
        </w:numPr>
        <w:jc w:val="both"/>
      </w:pPr>
      <w:r w:rsidRPr="00BF29FE">
        <w:t>The Digital ecosystem evolves rapidly by comparison to other sectors. As a key growth sector and primary enabler of many other sectors of growth, a plethora of initiatives are emerging across the county, via interventions of local authority, the education sector, businesses directly, national government departments and other agencies and organisations.</w:t>
      </w:r>
    </w:p>
    <w:p w14:paraId="7F49EB31" w14:textId="77777777" w:rsidR="00563F04" w:rsidRPr="00BF29FE" w:rsidRDefault="00BF29FE" w:rsidP="00976218">
      <w:pPr>
        <w:pStyle w:val="ListParagraph"/>
        <w:numPr>
          <w:ilvl w:val="0"/>
          <w:numId w:val="10"/>
        </w:numPr>
        <w:jc w:val="both"/>
      </w:pPr>
      <w:r w:rsidRPr="00BF29FE">
        <w:t xml:space="preserve">The Task and Finish Group will consult widely with these stakeholders to develop an Implementation Plan which recognises and reflects these initiatives </w:t>
      </w:r>
      <w:r w:rsidRPr="00BF29FE">
        <w:lastRenderedPageBreak/>
        <w:t>within the Digital Framework and seeks to identify any additional gaps to be commissioned within the Plan.</w:t>
      </w:r>
    </w:p>
    <w:p w14:paraId="51D0A146" w14:textId="263FDA15" w:rsidR="00563F04" w:rsidRPr="00BF29FE" w:rsidRDefault="00BF29FE" w:rsidP="00976218">
      <w:pPr>
        <w:pStyle w:val="ListParagraph"/>
        <w:numPr>
          <w:ilvl w:val="0"/>
          <w:numId w:val="10"/>
        </w:numPr>
        <w:jc w:val="both"/>
      </w:pPr>
      <w:r w:rsidRPr="00BF29FE">
        <w:t xml:space="preserve">The Implementation Plan will also articulate the alignment of all elements of the LEP's Strategic Economic Framework, including the Skills and Employment Framework, Innovation Strategy and Plan, Internationalisation Strategy, Finance for Business </w:t>
      </w:r>
      <w:r w:rsidR="007C3824" w:rsidRPr="00BF29FE">
        <w:t>Plan,</w:t>
      </w:r>
      <w:r w:rsidRPr="00BF29FE">
        <w:t xml:space="preserve"> and other Sector Plans.</w:t>
      </w:r>
    </w:p>
    <w:p w14:paraId="4BC7D89D" w14:textId="77777777" w:rsidR="00563F04" w:rsidRPr="00BF29FE" w:rsidRDefault="00BF29FE" w:rsidP="00976218">
      <w:pPr>
        <w:pStyle w:val="ListParagraph"/>
        <w:numPr>
          <w:ilvl w:val="0"/>
          <w:numId w:val="10"/>
        </w:numPr>
        <w:jc w:val="both"/>
      </w:pPr>
      <w:r w:rsidRPr="00BF29FE">
        <w:t>The business-led Digital Sector Group will provide oversight and direction to the Task and Finish Group and the final Implementation Plan, review progress of delivery and monitor impact on the ground at appropriate intervals.</w:t>
      </w:r>
    </w:p>
    <w:p w14:paraId="4CCDE53D" w14:textId="77777777" w:rsidR="00563F04" w:rsidRPr="00BF29FE" w:rsidRDefault="00BF29FE" w:rsidP="00976218">
      <w:pPr>
        <w:pStyle w:val="ListParagraph"/>
        <w:numPr>
          <w:ilvl w:val="0"/>
          <w:numId w:val="10"/>
        </w:numPr>
        <w:jc w:val="both"/>
      </w:pPr>
      <w:r w:rsidRPr="00BF29FE">
        <w:t>In recognition of the very dynamic and fast changing nature of this sector, and emerging opportunities such as the successful establishment of National Cyber Force in Lancashire, a number of specific initiatives will be progressed in parallel with the Implementation Plan – major projects, quick wins and essential enablers.</w:t>
      </w:r>
    </w:p>
    <w:p w14:paraId="11E025B6" w14:textId="77777777" w:rsidR="00563F04" w:rsidRPr="00BF29FE" w:rsidRDefault="00563F04" w:rsidP="00976218">
      <w:pPr>
        <w:spacing w:line="250" w:lineRule="auto"/>
        <w:ind w:left="0" w:firstLine="0"/>
        <w:jc w:val="both"/>
      </w:pPr>
    </w:p>
    <w:p w14:paraId="39B6A646" w14:textId="77777777" w:rsidR="00A33119" w:rsidRDefault="00A33119" w:rsidP="00A33119">
      <w:pPr>
        <w:pStyle w:val="Heading5"/>
        <w:rPr>
          <w:rFonts w:ascii="Arial" w:hAnsi="Arial"/>
          <w:b/>
          <w:color w:val="auto"/>
        </w:rPr>
      </w:pPr>
      <w:r>
        <w:rPr>
          <w:rFonts w:ascii="Arial" w:hAnsi="Arial"/>
          <w:b/>
          <w:color w:val="auto"/>
        </w:rPr>
        <w:t>List of Background Papers</w:t>
      </w:r>
    </w:p>
    <w:p w14:paraId="2F158F2B" w14:textId="77777777" w:rsidR="00A33119" w:rsidRDefault="00A33119" w:rsidP="00A33119"/>
    <w:tbl>
      <w:tblPr>
        <w:tblW w:w="0" w:type="auto"/>
        <w:tblLayout w:type="fixed"/>
        <w:tblLook w:val="04A0" w:firstRow="1" w:lastRow="0" w:firstColumn="1" w:lastColumn="0" w:noHBand="0" w:noVBand="1"/>
      </w:tblPr>
      <w:tblGrid>
        <w:gridCol w:w="3510"/>
        <w:gridCol w:w="2492"/>
        <w:gridCol w:w="3178"/>
      </w:tblGrid>
      <w:tr w:rsidR="00A33119" w14:paraId="6646D12D" w14:textId="77777777" w:rsidTr="00A33119">
        <w:tc>
          <w:tcPr>
            <w:tcW w:w="3510" w:type="dxa"/>
            <w:hideMark/>
          </w:tcPr>
          <w:p w14:paraId="69221FE3" w14:textId="77777777" w:rsidR="00A33119" w:rsidRDefault="00A33119">
            <w:pPr>
              <w:pStyle w:val="Heading7"/>
              <w:rPr>
                <w:rFonts w:ascii="Arial" w:hAnsi="Arial" w:cs="Arial"/>
                <w:i w:val="0"/>
                <w:color w:val="auto"/>
                <w:lang w:eastAsia="en-US"/>
              </w:rPr>
            </w:pPr>
            <w:r>
              <w:rPr>
                <w:rFonts w:ascii="Arial" w:hAnsi="Arial" w:cs="Arial"/>
                <w:i w:val="0"/>
                <w:color w:val="auto"/>
                <w:lang w:eastAsia="en-US"/>
              </w:rPr>
              <w:t>Paper</w:t>
            </w:r>
          </w:p>
        </w:tc>
        <w:tc>
          <w:tcPr>
            <w:tcW w:w="2492" w:type="dxa"/>
            <w:hideMark/>
          </w:tcPr>
          <w:p w14:paraId="5D2E3B4D" w14:textId="77777777" w:rsidR="00A33119" w:rsidRDefault="00A33119">
            <w:pPr>
              <w:pStyle w:val="Heading7"/>
              <w:rPr>
                <w:rFonts w:ascii="Arial" w:hAnsi="Arial" w:cs="Arial"/>
                <w:i w:val="0"/>
                <w:color w:val="auto"/>
                <w:lang w:eastAsia="en-US"/>
              </w:rPr>
            </w:pPr>
            <w:r>
              <w:rPr>
                <w:rFonts w:ascii="Arial" w:hAnsi="Arial" w:cs="Arial"/>
                <w:i w:val="0"/>
                <w:color w:val="auto"/>
                <w:lang w:eastAsia="en-US"/>
              </w:rPr>
              <w:t>Date</w:t>
            </w:r>
          </w:p>
        </w:tc>
        <w:tc>
          <w:tcPr>
            <w:tcW w:w="3178" w:type="dxa"/>
            <w:hideMark/>
          </w:tcPr>
          <w:p w14:paraId="51A5F222" w14:textId="77777777" w:rsidR="00A33119" w:rsidRDefault="00A33119">
            <w:pPr>
              <w:pStyle w:val="Heading7"/>
              <w:rPr>
                <w:rFonts w:ascii="Arial" w:hAnsi="Arial" w:cs="Arial"/>
                <w:i w:val="0"/>
                <w:color w:val="auto"/>
                <w:lang w:eastAsia="en-US"/>
              </w:rPr>
            </w:pPr>
            <w:r>
              <w:rPr>
                <w:rFonts w:ascii="Arial" w:hAnsi="Arial" w:cs="Arial"/>
                <w:i w:val="0"/>
                <w:color w:val="auto"/>
                <w:lang w:eastAsia="en-US"/>
              </w:rPr>
              <w:t>Contact/Tel</w:t>
            </w:r>
          </w:p>
        </w:tc>
      </w:tr>
      <w:tr w:rsidR="00A33119" w14:paraId="00310254" w14:textId="77777777" w:rsidTr="00A33119">
        <w:tc>
          <w:tcPr>
            <w:tcW w:w="3510" w:type="dxa"/>
          </w:tcPr>
          <w:p w14:paraId="45D3887C" w14:textId="77777777" w:rsidR="00A33119" w:rsidRDefault="00A33119">
            <w:pPr>
              <w:rPr>
                <w:color w:val="auto"/>
                <w:lang w:eastAsia="en-US"/>
              </w:rPr>
            </w:pPr>
          </w:p>
          <w:p w14:paraId="5F27CE6B" w14:textId="77777777" w:rsidR="00A33119" w:rsidRDefault="00A33119">
            <w:pPr>
              <w:rPr>
                <w:color w:val="auto"/>
                <w:lang w:eastAsia="en-US"/>
              </w:rPr>
            </w:pPr>
            <w:r>
              <w:rPr>
                <w:color w:val="auto"/>
                <w:lang w:eastAsia="en-US"/>
              </w:rPr>
              <w:t>None</w:t>
            </w:r>
          </w:p>
          <w:p w14:paraId="1526C2C1" w14:textId="77777777" w:rsidR="00A33119" w:rsidRDefault="00A33119">
            <w:pPr>
              <w:rPr>
                <w:color w:val="auto"/>
                <w:lang w:eastAsia="en-US"/>
              </w:rPr>
            </w:pPr>
          </w:p>
        </w:tc>
        <w:tc>
          <w:tcPr>
            <w:tcW w:w="2492" w:type="dxa"/>
          </w:tcPr>
          <w:p w14:paraId="0B0A1E77" w14:textId="77777777" w:rsidR="00A33119" w:rsidRDefault="00A33119">
            <w:pPr>
              <w:rPr>
                <w:color w:val="auto"/>
                <w:lang w:eastAsia="en-US"/>
              </w:rPr>
            </w:pPr>
          </w:p>
        </w:tc>
        <w:tc>
          <w:tcPr>
            <w:tcW w:w="3178" w:type="dxa"/>
          </w:tcPr>
          <w:p w14:paraId="1E3F5F20" w14:textId="77777777" w:rsidR="00A33119" w:rsidRDefault="00A33119">
            <w:pPr>
              <w:rPr>
                <w:color w:val="auto"/>
                <w:lang w:eastAsia="en-US"/>
              </w:rPr>
            </w:pPr>
          </w:p>
        </w:tc>
      </w:tr>
      <w:tr w:rsidR="00A33119" w14:paraId="3C4DC42E" w14:textId="77777777" w:rsidTr="00A33119">
        <w:trPr>
          <w:cantSplit/>
        </w:trPr>
        <w:tc>
          <w:tcPr>
            <w:tcW w:w="9180" w:type="dxa"/>
            <w:gridSpan w:val="3"/>
          </w:tcPr>
          <w:p w14:paraId="733310BA" w14:textId="77777777" w:rsidR="00A33119" w:rsidRDefault="00A33119">
            <w:pPr>
              <w:rPr>
                <w:lang w:eastAsia="en-US"/>
              </w:rPr>
            </w:pPr>
          </w:p>
          <w:p w14:paraId="0915A2F7" w14:textId="77777777" w:rsidR="00A33119" w:rsidRDefault="00A33119">
            <w:pPr>
              <w:rPr>
                <w:lang w:eastAsia="en-US"/>
              </w:rPr>
            </w:pPr>
            <w:r>
              <w:rPr>
                <w:lang w:eastAsia="en-US"/>
              </w:rPr>
              <w:t xml:space="preserve">Reason for inclusion in Part II, if appropriate </w:t>
            </w:r>
          </w:p>
          <w:p w14:paraId="1E19951B" w14:textId="77777777" w:rsidR="00A33119" w:rsidRDefault="00A33119">
            <w:pPr>
              <w:rPr>
                <w:lang w:eastAsia="en-US"/>
              </w:rPr>
            </w:pPr>
          </w:p>
          <w:p w14:paraId="5679E933" w14:textId="77777777" w:rsidR="00A33119" w:rsidRDefault="00A33119">
            <w:pPr>
              <w:rPr>
                <w:color w:val="auto"/>
                <w:lang w:eastAsia="en-US"/>
              </w:rPr>
            </w:pPr>
            <w:r>
              <w:rPr>
                <w:color w:val="auto"/>
                <w:lang w:eastAsia="en-US"/>
              </w:rPr>
              <w:t>N/A</w:t>
            </w:r>
          </w:p>
          <w:p w14:paraId="1DF432CE" w14:textId="77777777" w:rsidR="00A33119" w:rsidRDefault="00A33119">
            <w:pPr>
              <w:jc w:val="both"/>
              <w:rPr>
                <w:lang w:eastAsia="en-US"/>
              </w:rPr>
            </w:pPr>
          </w:p>
        </w:tc>
      </w:tr>
    </w:tbl>
    <w:p w14:paraId="5F1374B5" w14:textId="77777777" w:rsidR="00A3358A" w:rsidRPr="00BF29FE" w:rsidRDefault="00A3358A" w:rsidP="00A3358A">
      <w:pPr>
        <w:ind w:left="0" w:firstLine="0"/>
      </w:pPr>
    </w:p>
    <w:p w14:paraId="5DDD6BF6" w14:textId="77777777" w:rsidR="005D0C06" w:rsidRPr="00BF29FE" w:rsidRDefault="005D0C06" w:rsidP="00A33119">
      <w:pPr>
        <w:ind w:left="0" w:firstLine="0"/>
      </w:pPr>
    </w:p>
    <w:sectPr w:rsidR="005D0C06" w:rsidRPr="00BF29F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A9E6" w14:textId="77777777" w:rsidR="007F6477" w:rsidRDefault="00BF29FE">
      <w:pPr>
        <w:spacing w:after="0" w:line="240" w:lineRule="auto"/>
      </w:pPr>
      <w:r>
        <w:separator/>
      </w:r>
    </w:p>
  </w:endnote>
  <w:endnote w:type="continuationSeparator" w:id="0">
    <w:p w14:paraId="0E22F8B5" w14:textId="77777777" w:rsidR="007F6477" w:rsidRDefault="00BF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3AFFC" w14:textId="77777777" w:rsidR="007F6477" w:rsidRDefault="00BF29FE">
      <w:pPr>
        <w:spacing w:after="0" w:line="240" w:lineRule="auto"/>
      </w:pPr>
      <w:r>
        <w:separator/>
      </w:r>
    </w:p>
  </w:footnote>
  <w:footnote w:type="continuationSeparator" w:id="0">
    <w:p w14:paraId="4E33E7E0" w14:textId="77777777" w:rsidR="007F6477" w:rsidRDefault="00BF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71DC" w14:textId="77777777" w:rsidR="00CF1133" w:rsidRDefault="00BF29FE">
    <w:pPr>
      <w:pStyle w:val="Header"/>
    </w:pPr>
    <w:r>
      <w:rPr>
        <w:noProof/>
      </w:rPr>
      <w:drawing>
        <wp:anchor distT="0" distB="0" distL="114300" distR="114300" simplePos="0" relativeHeight="251658240" behindDoc="0" locked="0" layoutInCell="1" allowOverlap="1" wp14:anchorId="03D19E1E" wp14:editId="1BABA2F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682731"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BA9611F"/>
    <w:multiLevelType w:val="hybridMultilevel"/>
    <w:tmpl w:val="7FCE6FAE"/>
    <w:lvl w:ilvl="0" w:tplc="93C0D1BE">
      <w:start w:val="1"/>
      <w:numFmt w:val="bullet"/>
      <w:lvlText w:val=""/>
      <w:lvlJc w:val="left"/>
      <w:pPr>
        <w:ind w:left="902" w:hanging="360"/>
      </w:pPr>
      <w:rPr>
        <w:rFonts w:ascii="Symbol" w:hAnsi="Symbol" w:hint="default"/>
      </w:rPr>
    </w:lvl>
    <w:lvl w:ilvl="1" w:tplc="181C7088" w:tentative="1">
      <w:start w:val="1"/>
      <w:numFmt w:val="bullet"/>
      <w:lvlText w:val="o"/>
      <w:lvlJc w:val="left"/>
      <w:pPr>
        <w:ind w:left="1622" w:hanging="360"/>
      </w:pPr>
      <w:rPr>
        <w:rFonts w:ascii="Courier New" w:hAnsi="Courier New" w:cs="Courier New" w:hint="default"/>
      </w:rPr>
    </w:lvl>
    <w:lvl w:ilvl="2" w:tplc="8B884AE2" w:tentative="1">
      <w:start w:val="1"/>
      <w:numFmt w:val="bullet"/>
      <w:lvlText w:val=""/>
      <w:lvlJc w:val="left"/>
      <w:pPr>
        <w:ind w:left="2342" w:hanging="360"/>
      </w:pPr>
      <w:rPr>
        <w:rFonts w:ascii="Wingdings" w:hAnsi="Wingdings" w:hint="default"/>
      </w:rPr>
    </w:lvl>
    <w:lvl w:ilvl="3" w:tplc="21CE6334" w:tentative="1">
      <w:start w:val="1"/>
      <w:numFmt w:val="bullet"/>
      <w:lvlText w:val=""/>
      <w:lvlJc w:val="left"/>
      <w:pPr>
        <w:ind w:left="3062" w:hanging="360"/>
      </w:pPr>
      <w:rPr>
        <w:rFonts w:ascii="Symbol" w:hAnsi="Symbol" w:hint="default"/>
      </w:rPr>
    </w:lvl>
    <w:lvl w:ilvl="4" w:tplc="4EAA5B00" w:tentative="1">
      <w:start w:val="1"/>
      <w:numFmt w:val="bullet"/>
      <w:lvlText w:val="o"/>
      <w:lvlJc w:val="left"/>
      <w:pPr>
        <w:ind w:left="3782" w:hanging="360"/>
      </w:pPr>
      <w:rPr>
        <w:rFonts w:ascii="Courier New" w:hAnsi="Courier New" w:cs="Courier New" w:hint="default"/>
      </w:rPr>
    </w:lvl>
    <w:lvl w:ilvl="5" w:tplc="624A383E" w:tentative="1">
      <w:start w:val="1"/>
      <w:numFmt w:val="bullet"/>
      <w:lvlText w:val=""/>
      <w:lvlJc w:val="left"/>
      <w:pPr>
        <w:ind w:left="4502" w:hanging="360"/>
      </w:pPr>
      <w:rPr>
        <w:rFonts w:ascii="Wingdings" w:hAnsi="Wingdings" w:hint="default"/>
      </w:rPr>
    </w:lvl>
    <w:lvl w:ilvl="6" w:tplc="2C5ACDA2" w:tentative="1">
      <w:start w:val="1"/>
      <w:numFmt w:val="bullet"/>
      <w:lvlText w:val=""/>
      <w:lvlJc w:val="left"/>
      <w:pPr>
        <w:ind w:left="5222" w:hanging="360"/>
      </w:pPr>
      <w:rPr>
        <w:rFonts w:ascii="Symbol" w:hAnsi="Symbol" w:hint="default"/>
      </w:rPr>
    </w:lvl>
    <w:lvl w:ilvl="7" w:tplc="803640B8" w:tentative="1">
      <w:start w:val="1"/>
      <w:numFmt w:val="bullet"/>
      <w:lvlText w:val="o"/>
      <w:lvlJc w:val="left"/>
      <w:pPr>
        <w:ind w:left="5942" w:hanging="360"/>
      </w:pPr>
      <w:rPr>
        <w:rFonts w:ascii="Courier New" w:hAnsi="Courier New" w:cs="Courier New" w:hint="default"/>
      </w:rPr>
    </w:lvl>
    <w:lvl w:ilvl="8" w:tplc="65E6B4A0" w:tentative="1">
      <w:start w:val="1"/>
      <w:numFmt w:val="bullet"/>
      <w:lvlText w:val=""/>
      <w:lvlJc w:val="left"/>
      <w:pPr>
        <w:ind w:left="6662" w:hanging="360"/>
      </w:pPr>
      <w:rPr>
        <w:rFonts w:ascii="Wingdings" w:hAnsi="Wingdings" w:hint="default"/>
      </w:rPr>
    </w:lvl>
  </w:abstractNum>
  <w:abstractNum w:abstractNumId="2" w15:restartNumberingAfterBreak="0">
    <w:nsid w:val="2D2473D4"/>
    <w:multiLevelType w:val="hybridMultilevel"/>
    <w:tmpl w:val="0BBA2C0C"/>
    <w:lvl w:ilvl="0" w:tplc="9836E34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E4D8F94A">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2A660846">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C87A68E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2FF4FB3C">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DAEC17F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C1EAC8F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27B21C3A">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4BDC8B5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30A85DF9"/>
    <w:multiLevelType w:val="hybridMultilevel"/>
    <w:tmpl w:val="C5C24C6A"/>
    <w:lvl w:ilvl="0" w:tplc="2A78B314">
      <w:start w:val="1"/>
      <w:numFmt w:val="bullet"/>
      <w:lvlText w:val=""/>
      <w:lvlJc w:val="left"/>
      <w:pPr>
        <w:ind w:left="2160" w:hanging="360"/>
      </w:pPr>
      <w:rPr>
        <w:rFonts w:ascii="Symbol" w:hAnsi="Symbol" w:hint="default"/>
      </w:rPr>
    </w:lvl>
    <w:lvl w:ilvl="1" w:tplc="9A366FCC" w:tentative="1">
      <w:start w:val="1"/>
      <w:numFmt w:val="bullet"/>
      <w:lvlText w:val="o"/>
      <w:lvlJc w:val="left"/>
      <w:pPr>
        <w:ind w:left="2880" w:hanging="360"/>
      </w:pPr>
      <w:rPr>
        <w:rFonts w:ascii="Courier New" w:hAnsi="Courier New" w:cs="Courier New" w:hint="default"/>
      </w:rPr>
    </w:lvl>
    <w:lvl w:ilvl="2" w:tplc="718EC5C6" w:tentative="1">
      <w:start w:val="1"/>
      <w:numFmt w:val="bullet"/>
      <w:lvlText w:val=""/>
      <w:lvlJc w:val="left"/>
      <w:pPr>
        <w:ind w:left="3600" w:hanging="360"/>
      </w:pPr>
      <w:rPr>
        <w:rFonts w:ascii="Wingdings" w:hAnsi="Wingdings" w:hint="default"/>
      </w:rPr>
    </w:lvl>
    <w:lvl w:ilvl="3" w:tplc="EC7E5E2E" w:tentative="1">
      <w:start w:val="1"/>
      <w:numFmt w:val="bullet"/>
      <w:lvlText w:val=""/>
      <w:lvlJc w:val="left"/>
      <w:pPr>
        <w:ind w:left="4320" w:hanging="360"/>
      </w:pPr>
      <w:rPr>
        <w:rFonts w:ascii="Symbol" w:hAnsi="Symbol" w:hint="default"/>
      </w:rPr>
    </w:lvl>
    <w:lvl w:ilvl="4" w:tplc="9D0E8792" w:tentative="1">
      <w:start w:val="1"/>
      <w:numFmt w:val="bullet"/>
      <w:lvlText w:val="o"/>
      <w:lvlJc w:val="left"/>
      <w:pPr>
        <w:ind w:left="5040" w:hanging="360"/>
      </w:pPr>
      <w:rPr>
        <w:rFonts w:ascii="Courier New" w:hAnsi="Courier New" w:cs="Courier New" w:hint="default"/>
      </w:rPr>
    </w:lvl>
    <w:lvl w:ilvl="5" w:tplc="7FBE42F0" w:tentative="1">
      <w:start w:val="1"/>
      <w:numFmt w:val="bullet"/>
      <w:lvlText w:val=""/>
      <w:lvlJc w:val="left"/>
      <w:pPr>
        <w:ind w:left="5760" w:hanging="360"/>
      </w:pPr>
      <w:rPr>
        <w:rFonts w:ascii="Wingdings" w:hAnsi="Wingdings" w:hint="default"/>
      </w:rPr>
    </w:lvl>
    <w:lvl w:ilvl="6" w:tplc="81702F38" w:tentative="1">
      <w:start w:val="1"/>
      <w:numFmt w:val="bullet"/>
      <w:lvlText w:val=""/>
      <w:lvlJc w:val="left"/>
      <w:pPr>
        <w:ind w:left="6480" w:hanging="360"/>
      </w:pPr>
      <w:rPr>
        <w:rFonts w:ascii="Symbol" w:hAnsi="Symbol" w:hint="default"/>
      </w:rPr>
    </w:lvl>
    <w:lvl w:ilvl="7" w:tplc="D1F6747C" w:tentative="1">
      <w:start w:val="1"/>
      <w:numFmt w:val="bullet"/>
      <w:lvlText w:val="o"/>
      <w:lvlJc w:val="left"/>
      <w:pPr>
        <w:ind w:left="7200" w:hanging="360"/>
      </w:pPr>
      <w:rPr>
        <w:rFonts w:ascii="Courier New" w:hAnsi="Courier New" w:cs="Courier New" w:hint="default"/>
      </w:rPr>
    </w:lvl>
    <w:lvl w:ilvl="8" w:tplc="5E74E108" w:tentative="1">
      <w:start w:val="1"/>
      <w:numFmt w:val="bullet"/>
      <w:lvlText w:val=""/>
      <w:lvlJc w:val="left"/>
      <w:pPr>
        <w:ind w:left="7920" w:hanging="360"/>
      </w:pPr>
      <w:rPr>
        <w:rFonts w:ascii="Wingdings" w:hAnsi="Wingdings" w:hint="default"/>
      </w:rPr>
    </w:lvl>
  </w:abstractNum>
  <w:abstractNum w:abstractNumId="4" w15:restartNumberingAfterBreak="0">
    <w:nsid w:val="31DE50A7"/>
    <w:multiLevelType w:val="hybridMultilevel"/>
    <w:tmpl w:val="9B302D46"/>
    <w:lvl w:ilvl="0" w:tplc="AE00A746">
      <w:start w:val="1"/>
      <w:numFmt w:val="bullet"/>
      <w:lvlText w:val=""/>
      <w:lvlJc w:val="left"/>
      <w:pPr>
        <w:ind w:left="720" w:hanging="360"/>
      </w:pPr>
      <w:rPr>
        <w:rFonts w:ascii="Symbol" w:hAnsi="Symbol" w:hint="default"/>
      </w:rPr>
    </w:lvl>
    <w:lvl w:ilvl="1" w:tplc="BCEC43A2" w:tentative="1">
      <w:start w:val="1"/>
      <w:numFmt w:val="bullet"/>
      <w:lvlText w:val="o"/>
      <w:lvlJc w:val="left"/>
      <w:pPr>
        <w:ind w:left="1440" w:hanging="360"/>
      </w:pPr>
      <w:rPr>
        <w:rFonts w:ascii="Courier New" w:hAnsi="Courier New" w:cs="Courier New" w:hint="default"/>
      </w:rPr>
    </w:lvl>
    <w:lvl w:ilvl="2" w:tplc="2202EF72" w:tentative="1">
      <w:start w:val="1"/>
      <w:numFmt w:val="bullet"/>
      <w:lvlText w:val=""/>
      <w:lvlJc w:val="left"/>
      <w:pPr>
        <w:ind w:left="2160" w:hanging="360"/>
      </w:pPr>
      <w:rPr>
        <w:rFonts w:ascii="Wingdings" w:hAnsi="Wingdings" w:hint="default"/>
      </w:rPr>
    </w:lvl>
    <w:lvl w:ilvl="3" w:tplc="9D147584" w:tentative="1">
      <w:start w:val="1"/>
      <w:numFmt w:val="bullet"/>
      <w:lvlText w:val=""/>
      <w:lvlJc w:val="left"/>
      <w:pPr>
        <w:ind w:left="2880" w:hanging="360"/>
      </w:pPr>
      <w:rPr>
        <w:rFonts w:ascii="Symbol" w:hAnsi="Symbol" w:hint="default"/>
      </w:rPr>
    </w:lvl>
    <w:lvl w:ilvl="4" w:tplc="C214ED0E" w:tentative="1">
      <w:start w:val="1"/>
      <w:numFmt w:val="bullet"/>
      <w:lvlText w:val="o"/>
      <w:lvlJc w:val="left"/>
      <w:pPr>
        <w:ind w:left="3600" w:hanging="360"/>
      </w:pPr>
      <w:rPr>
        <w:rFonts w:ascii="Courier New" w:hAnsi="Courier New" w:cs="Courier New" w:hint="default"/>
      </w:rPr>
    </w:lvl>
    <w:lvl w:ilvl="5" w:tplc="B7AE4040" w:tentative="1">
      <w:start w:val="1"/>
      <w:numFmt w:val="bullet"/>
      <w:lvlText w:val=""/>
      <w:lvlJc w:val="left"/>
      <w:pPr>
        <w:ind w:left="4320" w:hanging="360"/>
      </w:pPr>
      <w:rPr>
        <w:rFonts w:ascii="Wingdings" w:hAnsi="Wingdings" w:hint="default"/>
      </w:rPr>
    </w:lvl>
    <w:lvl w:ilvl="6" w:tplc="42DA38DC" w:tentative="1">
      <w:start w:val="1"/>
      <w:numFmt w:val="bullet"/>
      <w:lvlText w:val=""/>
      <w:lvlJc w:val="left"/>
      <w:pPr>
        <w:ind w:left="5040" w:hanging="360"/>
      </w:pPr>
      <w:rPr>
        <w:rFonts w:ascii="Symbol" w:hAnsi="Symbol" w:hint="default"/>
      </w:rPr>
    </w:lvl>
    <w:lvl w:ilvl="7" w:tplc="ADB204AE" w:tentative="1">
      <w:start w:val="1"/>
      <w:numFmt w:val="bullet"/>
      <w:lvlText w:val="o"/>
      <w:lvlJc w:val="left"/>
      <w:pPr>
        <w:ind w:left="5760" w:hanging="360"/>
      </w:pPr>
      <w:rPr>
        <w:rFonts w:ascii="Courier New" w:hAnsi="Courier New" w:cs="Courier New" w:hint="default"/>
      </w:rPr>
    </w:lvl>
    <w:lvl w:ilvl="8" w:tplc="F656CCEE" w:tentative="1">
      <w:start w:val="1"/>
      <w:numFmt w:val="bullet"/>
      <w:lvlText w:val=""/>
      <w:lvlJc w:val="left"/>
      <w:pPr>
        <w:ind w:left="6480" w:hanging="360"/>
      </w:pPr>
      <w:rPr>
        <w:rFonts w:ascii="Wingdings" w:hAnsi="Wingdings" w:hint="default"/>
      </w:rPr>
    </w:lvl>
  </w:abstractNum>
  <w:abstractNum w:abstractNumId="5" w15:restartNumberingAfterBreak="0">
    <w:nsid w:val="381F4D10"/>
    <w:multiLevelType w:val="hybridMultilevel"/>
    <w:tmpl w:val="0AB048BA"/>
    <w:lvl w:ilvl="0" w:tplc="9586B1A2">
      <w:start w:val="1"/>
      <w:numFmt w:val="lowerRoman"/>
      <w:lvlText w:val="(%1)"/>
      <w:lvlJc w:val="right"/>
      <w:pPr>
        <w:ind w:left="720" w:hanging="360"/>
      </w:pPr>
      <w:rPr>
        <w:rFonts w:ascii="Arial" w:eastAsia="Calibri" w:hAnsi="Arial" w:cs="Arial"/>
      </w:rPr>
    </w:lvl>
    <w:lvl w:ilvl="1" w:tplc="FF480530" w:tentative="1">
      <w:start w:val="1"/>
      <w:numFmt w:val="bullet"/>
      <w:lvlText w:val="o"/>
      <w:lvlJc w:val="left"/>
      <w:pPr>
        <w:ind w:left="1440" w:hanging="360"/>
      </w:pPr>
      <w:rPr>
        <w:rFonts w:ascii="Courier New" w:hAnsi="Courier New" w:cs="Courier New" w:hint="default"/>
      </w:rPr>
    </w:lvl>
    <w:lvl w:ilvl="2" w:tplc="50CCF266" w:tentative="1">
      <w:start w:val="1"/>
      <w:numFmt w:val="bullet"/>
      <w:lvlText w:val=""/>
      <w:lvlJc w:val="left"/>
      <w:pPr>
        <w:ind w:left="2160" w:hanging="360"/>
      </w:pPr>
      <w:rPr>
        <w:rFonts w:ascii="Wingdings" w:hAnsi="Wingdings" w:hint="default"/>
      </w:rPr>
    </w:lvl>
    <w:lvl w:ilvl="3" w:tplc="CD84C65A" w:tentative="1">
      <w:start w:val="1"/>
      <w:numFmt w:val="bullet"/>
      <w:lvlText w:val=""/>
      <w:lvlJc w:val="left"/>
      <w:pPr>
        <w:ind w:left="2880" w:hanging="360"/>
      </w:pPr>
      <w:rPr>
        <w:rFonts w:ascii="Symbol" w:hAnsi="Symbol" w:hint="default"/>
      </w:rPr>
    </w:lvl>
    <w:lvl w:ilvl="4" w:tplc="191834B2" w:tentative="1">
      <w:start w:val="1"/>
      <w:numFmt w:val="bullet"/>
      <w:lvlText w:val="o"/>
      <w:lvlJc w:val="left"/>
      <w:pPr>
        <w:ind w:left="3600" w:hanging="360"/>
      </w:pPr>
      <w:rPr>
        <w:rFonts w:ascii="Courier New" w:hAnsi="Courier New" w:cs="Courier New" w:hint="default"/>
      </w:rPr>
    </w:lvl>
    <w:lvl w:ilvl="5" w:tplc="F062A93A" w:tentative="1">
      <w:start w:val="1"/>
      <w:numFmt w:val="bullet"/>
      <w:lvlText w:val=""/>
      <w:lvlJc w:val="left"/>
      <w:pPr>
        <w:ind w:left="4320" w:hanging="360"/>
      </w:pPr>
      <w:rPr>
        <w:rFonts w:ascii="Wingdings" w:hAnsi="Wingdings" w:hint="default"/>
      </w:rPr>
    </w:lvl>
    <w:lvl w:ilvl="6" w:tplc="AF4C72CE" w:tentative="1">
      <w:start w:val="1"/>
      <w:numFmt w:val="bullet"/>
      <w:lvlText w:val=""/>
      <w:lvlJc w:val="left"/>
      <w:pPr>
        <w:ind w:left="5040" w:hanging="360"/>
      </w:pPr>
      <w:rPr>
        <w:rFonts w:ascii="Symbol" w:hAnsi="Symbol" w:hint="default"/>
      </w:rPr>
    </w:lvl>
    <w:lvl w:ilvl="7" w:tplc="AD88E826" w:tentative="1">
      <w:start w:val="1"/>
      <w:numFmt w:val="bullet"/>
      <w:lvlText w:val="o"/>
      <w:lvlJc w:val="left"/>
      <w:pPr>
        <w:ind w:left="5760" w:hanging="360"/>
      </w:pPr>
      <w:rPr>
        <w:rFonts w:ascii="Courier New" w:hAnsi="Courier New" w:cs="Courier New" w:hint="default"/>
      </w:rPr>
    </w:lvl>
    <w:lvl w:ilvl="8" w:tplc="BCB4C2B2" w:tentative="1">
      <w:start w:val="1"/>
      <w:numFmt w:val="bullet"/>
      <w:lvlText w:val=""/>
      <w:lvlJc w:val="left"/>
      <w:pPr>
        <w:ind w:left="6480" w:hanging="360"/>
      </w:pPr>
      <w:rPr>
        <w:rFonts w:ascii="Wingdings" w:hAnsi="Wingdings" w:hint="default"/>
      </w:r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52E02701"/>
    <w:multiLevelType w:val="hybridMultilevel"/>
    <w:tmpl w:val="313A0C20"/>
    <w:lvl w:ilvl="0" w:tplc="3AF888F6">
      <w:start w:val="1"/>
      <w:numFmt w:val="bullet"/>
      <w:lvlText w:val=""/>
      <w:lvlJc w:val="left"/>
      <w:pPr>
        <w:ind w:left="720" w:hanging="360"/>
      </w:pPr>
      <w:rPr>
        <w:rFonts w:ascii="Symbol" w:hAnsi="Symbol" w:hint="default"/>
      </w:rPr>
    </w:lvl>
    <w:lvl w:ilvl="1" w:tplc="C5828722" w:tentative="1">
      <w:start w:val="1"/>
      <w:numFmt w:val="bullet"/>
      <w:lvlText w:val="o"/>
      <w:lvlJc w:val="left"/>
      <w:pPr>
        <w:ind w:left="1440" w:hanging="360"/>
      </w:pPr>
      <w:rPr>
        <w:rFonts w:ascii="Courier New" w:hAnsi="Courier New" w:cs="Courier New" w:hint="default"/>
      </w:rPr>
    </w:lvl>
    <w:lvl w:ilvl="2" w:tplc="A0FA3954" w:tentative="1">
      <w:start w:val="1"/>
      <w:numFmt w:val="bullet"/>
      <w:lvlText w:val=""/>
      <w:lvlJc w:val="left"/>
      <w:pPr>
        <w:ind w:left="2160" w:hanging="360"/>
      </w:pPr>
      <w:rPr>
        <w:rFonts w:ascii="Wingdings" w:hAnsi="Wingdings" w:hint="default"/>
      </w:rPr>
    </w:lvl>
    <w:lvl w:ilvl="3" w:tplc="ACBC168C" w:tentative="1">
      <w:start w:val="1"/>
      <w:numFmt w:val="bullet"/>
      <w:lvlText w:val=""/>
      <w:lvlJc w:val="left"/>
      <w:pPr>
        <w:ind w:left="2880" w:hanging="360"/>
      </w:pPr>
      <w:rPr>
        <w:rFonts w:ascii="Symbol" w:hAnsi="Symbol" w:hint="default"/>
      </w:rPr>
    </w:lvl>
    <w:lvl w:ilvl="4" w:tplc="3ED0FCFA" w:tentative="1">
      <w:start w:val="1"/>
      <w:numFmt w:val="bullet"/>
      <w:lvlText w:val="o"/>
      <w:lvlJc w:val="left"/>
      <w:pPr>
        <w:ind w:left="3600" w:hanging="360"/>
      </w:pPr>
      <w:rPr>
        <w:rFonts w:ascii="Courier New" w:hAnsi="Courier New" w:cs="Courier New" w:hint="default"/>
      </w:rPr>
    </w:lvl>
    <w:lvl w:ilvl="5" w:tplc="A93851A4" w:tentative="1">
      <w:start w:val="1"/>
      <w:numFmt w:val="bullet"/>
      <w:lvlText w:val=""/>
      <w:lvlJc w:val="left"/>
      <w:pPr>
        <w:ind w:left="4320" w:hanging="360"/>
      </w:pPr>
      <w:rPr>
        <w:rFonts w:ascii="Wingdings" w:hAnsi="Wingdings" w:hint="default"/>
      </w:rPr>
    </w:lvl>
    <w:lvl w:ilvl="6" w:tplc="57E095D2" w:tentative="1">
      <w:start w:val="1"/>
      <w:numFmt w:val="bullet"/>
      <w:lvlText w:val=""/>
      <w:lvlJc w:val="left"/>
      <w:pPr>
        <w:ind w:left="5040" w:hanging="360"/>
      </w:pPr>
      <w:rPr>
        <w:rFonts w:ascii="Symbol" w:hAnsi="Symbol" w:hint="default"/>
      </w:rPr>
    </w:lvl>
    <w:lvl w:ilvl="7" w:tplc="35520076" w:tentative="1">
      <w:start w:val="1"/>
      <w:numFmt w:val="bullet"/>
      <w:lvlText w:val="o"/>
      <w:lvlJc w:val="left"/>
      <w:pPr>
        <w:ind w:left="5760" w:hanging="360"/>
      </w:pPr>
      <w:rPr>
        <w:rFonts w:ascii="Courier New" w:hAnsi="Courier New" w:cs="Courier New" w:hint="default"/>
      </w:rPr>
    </w:lvl>
    <w:lvl w:ilvl="8" w:tplc="0B16C0E0" w:tentative="1">
      <w:start w:val="1"/>
      <w:numFmt w:val="bullet"/>
      <w:lvlText w:val=""/>
      <w:lvlJc w:val="left"/>
      <w:pPr>
        <w:ind w:left="6480" w:hanging="360"/>
      </w:pPr>
      <w:rPr>
        <w:rFonts w:ascii="Wingdings" w:hAnsi="Wingdings" w:hint="default"/>
      </w:rPr>
    </w:lvl>
  </w:abstractNum>
  <w:abstractNum w:abstractNumId="8" w15:restartNumberingAfterBreak="0">
    <w:nsid w:val="559908AC"/>
    <w:multiLevelType w:val="hybridMultilevel"/>
    <w:tmpl w:val="9A9E09FE"/>
    <w:lvl w:ilvl="0" w:tplc="D388A2A8">
      <w:start w:val="1"/>
      <w:numFmt w:val="bullet"/>
      <w:lvlText w:val=""/>
      <w:lvlJc w:val="left"/>
      <w:pPr>
        <w:ind w:left="720" w:hanging="360"/>
      </w:pPr>
      <w:rPr>
        <w:rFonts w:ascii="Symbol" w:hAnsi="Symbol" w:hint="default"/>
      </w:rPr>
    </w:lvl>
    <w:lvl w:ilvl="1" w:tplc="A2F073BE" w:tentative="1">
      <w:start w:val="1"/>
      <w:numFmt w:val="bullet"/>
      <w:lvlText w:val="o"/>
      <w:lvlJc w:val="left"/>
      <w:pPr>
        <w:ind w:left="1440" w:hanging="360"/>
      </w:pPr>
      <w:rPr>
        <w:rFonts w:ascii="Courier New" w:hAnsi="Courier New" w:cs="Courier New" w:hint="default"/>
      </w:rPr>
    </w:lvl>
    <w:lvl w:ilvl="2" w:tplc="9ACE4BA6" w:tentative="1">
      <w:start w:val="1"/>
      <w:numFmt w:val="bullet"/>
      <w:lvlText w:val=""/>
      <w:lvlJc w:val="left"/>
      <w:pPr>
        <w:ind w:left="2160" w:hanging="360"/>
      </w:pPr>
      <w:rPr>
        <w:rFonts w:ascii="Wingdings" w:hAnsi="Wingdings" w:hint="default"/>
      </w:rPr>
    </w:lvl>
    <w:lvl w:ilvl="3" w:tplc="A39628D4" w:tentative="1">
      <w:start w:val="1"/>
      <w:numFmt w:val="bullet"/>
      <w:lvlText w:val=""/>
      <w:lvlJc w:val="left"/>
      <w:pPr>
        <w:ind w:left="2880" w:hanging="360"/>
      </w:pPr>
      <w:rPr>
        <w:rFonts w:ascii="Symbol" w:hAnsi="Symbol" w:hint="default"/>
      </w:rPr>
    </w:lvl>
    <w:lvl w:ilvl="4" w:tplc="9EC09FA0" w:tentative="1">
      <w:start w:val="1"/>
      <w:numFmt w:val="bullet"/>
      <w:lvlText w:val="o"/>
      <w:lvlJc w:val="left"/>
      <w:pPr>
        <w:ind w:left="3600" w:hanging="360"/>
      </w:pPr>
      <w:rPr>
        <w:rFonts w:ascii="Courier New" w:hAnsi="Courier New" w:cs="Courier New" w:hint="default"/>
      </w:rPr>
    </w:lvl>
    <w:lvl w:ilvl="5" w:tplc="5CEC1FB0" w:tentative="1">
      <w:start w:val="1"/>
      <w:numFmt w:val="bullet"/>
      <w:lvlText w:val=""/>
      <w:lvlJc w:val="left"/>
      <w:pPr>
        <w:ind w:left="4320" w:hanging="360"/>
      </w:pPr>
      <w:rPr>
        <w:rFonts w:ascii="Wingdings" w:hAnsi="Wingdings" w:hint="default"/>
      </w:rPr>
    </w:lvl>
    <w:lvl w:ilvl="6" w:tplc="0B566306" w:tentative="1">
      <w:start w:val="1"/>
      <w:numFmt w:val="bullet"/>
      <w:lvlText w:val=""/>
      <w:lvlJc w:val="left"/>
      <w:pPr>
        <w:ind w:left="5040" w:hanging="360"/>
      </w:pPr>
      <w:rPr>
        <w:rFonts w:ascii="Symbol" w:hAnsi="Symbol" w:hint="default"/>
      </w:rPr>
    </w:lvl>
    <w:lvl w:ilvl="7" w:tplc="37B81A8C" w:tentative="1">
      <w:start w:val="1"/>
      <w:numFmt w:val="bullet"/>
      <w:lvlText w:val="o"/>
      <w:lvlJc w:val="left"/>
      <w:pPr>
        <w:ind w:left="5760" w:hanging="360"/>
      </w:pPr>
      <w:rPr>
        <w:rFonts w:ascii="Courier New" w:hAnsi="Courier New" w:cs="Courier New" w:hint="default"/>
      </w:rPr>
    </w:lvl>
    <w:lvl w:ilvl="8" w:tplc="E5E4F780" w:tentative="1">
      <w:start w:val="1"/>
      <w:numFmt w:val="bullet"/>
      <w:lvlText w:val=""/>
      <w:lvlJc w:val="left"/>
      <w:pPr>
        <w:ind w:left="6480" w:hanging="360"/>
      </w:pPr>
      <w:rPr>
        <w:rFonts w:ascii="Wingdings" w:hAnsi="Wingdings" w:hint="default"/>
      </w:rPr>
    </w:lvl>
  </w:abstractNum>
  <w:abstractNum w:abstractNumId="9" w15:restartNumberingAfterBreak="0">
    <w:nsid w:val="65F77575"/>
    <w:multiLevelType w:val="hybridMultilevel"/>
    <w:tmpl w:val="C728ED24"/>
    <w:lvl w:ilvl="0" w:tplc="89D66878">
      <w:start w:val="1"/>
      <w:numFmt w:val="upperRoman"/>
      <w:lvlText w:val="%1."/>
      <w:lvlJc w:val="right"/>
      <w:pPr>
        <w:ind w:left="720" w:hanging="360"/>
      </w:pPr>
      <w:rPr>
        <w:rFonts w:hint="default"/>
      </w:rPr>
    </w:lvl>
    <w:lvl w:ilvl="1" w:tplc="1FDCC020" w:tentative="1">
      <w:start w:val="1"/>
      <w:numFmt w:val="bullet"/>
      <w:lvlText w:val="o"/>
      <w:lvlJc w:val="left"/>
      <w:pPr>
        <w:ind w:left="1440" w:hanging="360"/>
      </w:pPr>
      <w:rPr>
        <w:rFonts w:ascii="Courier New" w:hAnsi="Courier New" w:cs="Courier New" w:hint="default"/>
      </w:rPr>
    </w:lvl>
    <w:lvl w:ilvl="2" w:tplc="45C614C6" w:tentative="1">
      <w:start w:val="1"/>
      <w:numFmt w:val="bullet"/>
      <w:lvlText w:val=""/>
      <w:lvlJc w:val="left"/>
      <w:pPr>
        <w:ind w:left="2160" w:hanging="360"/>
      </w:pPr>
      <w:rPr>
        <w:rFonts w:ascii="Wingdings" w:hAnsi="Wingdings" w:hint="default"/>
      </w:rPr>
    </w:lvl>
    <w:lvl w:ilvl="3" w:tplc="35D483BE" w:tentative="1">
      <w:start w:val="1"/>
      <w:numFmt w:val="bullet"/>
      <w:lvlText w:val=""/>
      <w:lvlJc w:val="left"/>
      <w:pPr>
        <w:ind w:left="2880" w:hanging="360"/>
      </w:pPr>
      <w:rPr>
        <w:rFonts w:ascii="Symbol" w:hAnsi="Symbol" w:hint="default"/>
      </w:rPr>
    </w:lvl>
    <w:lvl w:ilvl="4" w:tplc="8C3EB1CE" w:tentative="1">
      <w:start w:val="1"/>
      <w:numFmt w:val="bullet"/>
      <w:lvlText w:val="o"/>
      <w:lvlJc w:val="left"/>
      <w:pPr>
        <w:ind w:left="3600" w:hanging="360"/>
      </w:pPr>
      <w:rPr>
        <w:rFonts w:ascii="Courier New" w:hAnsi="Courier New" w:cs="Courier New" w:hint="default"/>
      </w:rPr>
    </w:lvl>
    <w:lvl w:ilvl="5" w:tplc="D60E6B10" w:tentative="1">
      <w:start w:val="1"/>
      <w:numFmt w:val="bullet"/>
      <w:lvlText w:val=""/>
      <w:lvlJc w:val="left"/>
      <w:pPr>
        <w:ind w:left="4320" w:hanging="360"/>
      </w:pPr>
      <w:rPr>
        <w:rFonts w:ascii="Wingdings" w:hAnsi="Wingdings" w:hint="default"/>
      </w:rPr>
    </w:lvl>
    <w:lvl w:ilvl="6" w:tplc="E6E691E6" w:tentative="1">
      <w:start w:val="1"/>
      <w:numFmt w:val="bullet"/>
      <w:lvlText w:val=""/>
      <w:lvlJc w:val="left"/>
      <w:pPr>
        <w:ind w:left="5040" w:hanging="360"/>
      </w:pPr>
      <w:rPr>
        <w:rFonts w:ascii="Symbol" w:hAnsi="Symbol" w:hint="default"/>
      </w:rPr>
    </w:lvl>
    <w:lvl w:ilvl="7" w:tplc="A4B8C170" w:tentative="1">
      <w:start w:val="1"/>
      <w:numFmt w:val="bullet"/>
      <w:lvlText w:val="o"/>
      <w:lvlJc w:val="left"/>
      <w:pPr>
        <w:ind w:left="5760" w:hanging="360"/>
      </w:pPr>
      <w:rPr>
        <w:rFonts w:ascii="Courier New" w:hAnsi="Courier New" w:cs="Courier New" w:hint="default"/>
      </w:rPr>
    </w:lvl>
    <w:lvl w:ilvl="8" w:tplc="88768B86" w:tentative="1">
      <w:start w:val="1"/>
      <w:numFmt w:val="bullet"/>
      <w:lvlText w:val=""/>
      <w:lvlJc w:val="left"/>
      <w:pPr>
        <w:ind w:left="6480" w:hanging="360"/>
      </w:pPr>
      <w:rPr>
        <w:rFonts w:ascii="Wingdings" w:hAnsi="Wingdings" w:hint="default"/>
      </w:rPr>
    </w:lvl>
  </w:abstractNum>
  <w:abstractNum w:abstractNumId="10" w15:restartNumberingAfterBreak="0">
    <w:nsid w:val="698012ED"/>
    <w:multiLevelType w:val="hybridMultilevel"/>
    <w:tmpl w:val="977CF006"/>
    <w:lvl w:ilvl="0" w:tplc="EAE84DFA">
      <w:start w:val="1"/>
      <w:numFmt w:val="bullet"/>
      <w:lvlText w:val=""/>
      <w:lvlJc w:val="left"/>
      <w:pPr>
        <w:ind w:left="720" w:hanging="360"/>
      </w:pPr>
      <w:rPr>
        <w:rFonts w:ascii="Symbol" w:hAnsi="Symbol" w:hint="default"/>
      </w:rPr>
    </w:lvl>
    <w:lvl w:ilvl="1" w:tplc="05889214" w:tentative="1">
      <w:start w:val="1"/>
      <w:numFmt w:val="bullet"/>
      <w:lvlText w:val="o"/>
      <w:lvlJc w:val="left"/>
      <w:pPr>
        <w:ind w:left="1440" w:hanging="360"/>
      </w:pPr>
      <w:rPr>
        <w:rFonts w:ascii="Courier New" w:hAnsi="Courier New" w:cs="Courier New" w:hint="default"/>
      </w:rPr>
    </w:lvl>
    <w:lvl w:ilvl="2" w:tplc="AE5EDFD2" w:tentative="1">
      <w:start w:val="1"/>
      <w:numFmt w:val="bullet"/>
      <w:lvlText w:val=""/>
      <w:lvlJc w:val="left"/>
      <w:pPr>
        <w:ind w:left="2160" w:hanging="360"/>
      </w:pPr>
      <w:rPr>
        <w:rFonts w:ascii="Wingdings" w:hAnsi="Wingdings" w:hint="default"/>
      </w:rPr>
    </w:lvl>
    <w:lvl w:ilvl="3" w:tplc="F6EA0910" w:tentative="1">
      <w:start w:val="1"/>
      <w:numFmt w:val="bullet"/>
      <w:lvlText w:val=""/>
      <w:lvlJc w:val="left"/>
      <w:pPr>
        <w:ind w:left="2880" w:hanging="360"/>
      </w:pPr>
      <w:rPr>
        <w:rFonts w:ascii="Symbol" w:hAnsi="Symbol" w:hint="default"/>
      </w:rPr>
    </w:lvl>
    <w:lvl w:ilvl="4" w:tplc="22B4C2F4" w:tentative="1">
      <w:start w:val="1"/>
      <w:numFmt w:val="bullet"/>
      <w:lvlText w:val="o"/>
      <w:lvlJc w:val="left"/>
      <w:pPr>
        <w:ind w:left="3600" w:hanging="360"/>
      </w:pPr>
      <w:rPr>
        <w:rFonts w:ascii="Courier New" w:hAnsi="Courier New" w:cs="Courier New" w:hint="default"/>
      </w:rPr>
    </w:lvl>
    <w:lvl w:ilvl="5" w:tplc="9DD8E648" w:tentative="1">
      <w:start w:val="1"/>
      <w:numFmt w:val="bullet"/>
      <w:lvlText w:val=""/>
      <w:lvlJc w:val="left"/>
      <w:pPr>
        <w:ind w:left="4320" w:hanging="360"/>
      </w:pPr>
      <w:rPr>
        <w:rFonts w:ascii="Wingdings" w:hAnsi="Wingdings" w:hint="default"/>
      </w:rPr>
    </w:lvl>
    <w:lvl w:ilvl="6" w:tplc="0478F1A6" w:tentative="1">
      <w:start w:val="1"/>
      <w:numFmt w:val="bullet"/>
      <w:lvlText w:val=""/>
      <w:lvlJc w:val="left"/>
      <w:pPr>
        <w:ind w:left="5040" w:hanging="360"/>
      </w:pPr>
      <w:rPr>
        <w:rFonts w:ascii="Symbol" w:hAnsi="Symbol" w:hint="default"/>
      </w:rPr>
    </w:lvl>
    <w:lvl w:ilvl="7" w:tplc="32D0C5FE" w:tentative="1">
      <w:start w:val="1"/>
      <w:numFmt w:val="bullet"/>
      <w:lvlText w:val="o"/>
      <w:lvlJc w:val="left"/>
      <w:pPr>
        <w:ind w:left="5760" w:hanging="360"/>
      </w:pPr>
      <w:rPr>
        <w:rFonts w:ascii="Courier New" w:hAnsi="Courier New" w:cs="Courier New" w:hint="default"/>
      </w:rPr>
    </w:lvl>
    <w:lvl w:ilvl="8" w:tplc="2F461B42" w:tentative="1">
      <w:start w:val="1"/>
      <w:numFmt w:val="bullet"/>
      <w:lvlText w:val=""/>
      <w:lvlJc w:val="left"/>
      <w:pPr>
        <w:ind w:left="6480" w:hanging="360"/>
      </w:pPr>
      <w:rPr>
        <w:rFonts w:ascii="Wingdings" w:hAnsi="Wingdings" w:hint="default"/>
      </w:rPr>
    </w:lvl>
  </w:abstractNum>
  <w:abstractNum w:abstractNumId="11" w15:restartNumberingAfterBreak="0">
    <w:nsid w:val="75713CFB"/>
    <w:multiLevelType w:val="hybridMultilevel"/>
    <w:tmpl w:val="44D2BA58"/>
    <w:lvl w:ilvl="0" w:tplc="03CAC4C2">
      <w:start w:val="1"/>
      <w:numFmt w:val="bullet"/>
      <w:lvlText w:val=""/>
      <w:lvlJc w:val="left"/>
      <w:pPr>
        <w:ind w:left="720" w:hanging="360"/>
      </w:pPr>
      <w:rPr>
        <w:rFonts w:ascii="Symbol" w:hAnsi="Symbol" w:hint="default"/>
      </w:rPr>
    </w:lvl>
    <w:lvl w:ilvl="1" w:tplc="F4D6425A" w:tentative="1">
      <w:start w:val="1"/>
      <w:numFmt w:val="bullet"/>
      <w:lvlText w:val="o"/>
      <w:lvlJc w:val="left"/>
      <w:pPr>
        <w:ind w:left="1440" w:hanging="360"/>
      </w:pPr>
      <w:rPr>
        <w:rFonts w:ascii="Courier New" w:hAnsi="Courier New" w:cs="Courier New" w:hint="default"/>
      </w:rPr>
    </w:lvl>
    <w:lvl w:ilvl="2" w:tplc="03EEFDD0" w:tentative="1">
      <w:start w:val="1"/>
      <w:numFmt w:val="bullet"/>
      <w:lvlText w:val=""/>
      <w:lvlJc w:val="left"/>
      <w:pPr>
        <w:ind w:left="2160" w:hanging="360"/>
      </w:pPr>
      <w:rPr>
        <w:rFonts w:ascii="Wingdings" w:hAnsi="Wingdings" w:hint="default"/>
      </w:rPr>
    </w:lvl>
    <w:lvl w:ilvl="3" w:tplc="DFFA2956" w:tentative="1">
      <w:start w:val="1"/>
      <w:numFmt w:val="bullet"/>
      <w:lvlText w:val=""/>
      <w:lvlJc w:val="left"/>
      <w:pPr>
        <w:ind w:left="2880" w:hanging="360"/>
      </w:pPr>
      <w:rPr>
        <w:rFonts w:ascii="Symbol" w:hAnsi="Symbol" w:hint="default"/>
      </w:rPr>
    </w:lvl>
    <w:lvl w:ilvl="4" w:tplc="4AFAC450" w:tentative="1">
      <w:start w:val="1"/>
      <w:numFmt w:val="bullet"/>
      <w:lvlText w:val="o"/>
      <w:lvlJc w:val="left"/>
      <w:pPr>
        <w:ind w:left="3600" w:hanging="360"/>
      </w:pPr>
      <w:rPr>
        <w:rFonts w:ascii="Courier New" w:hAnsi="Courier New" w:cs="Courier New" w:hint="default"/>
      </w:rPr>
    </w:lvl>
    <w:lvl w:ilvl="5" w:tplc="BD5E3634" w:tentative="1">
      <w:start w:val="1"/>
      <w:numFmt w:val="bullet"/>
      <w:lvlText w:val=""/>
      <w:lvlJc w:val="left"/>
      <w:pPr>
        <w:ind w:left="4320" w:hanging="360"/>
      </w:pPr>
      <w:rPr>
        <w:rFonts w:ascii="Wingdings" w:hAnsi="Wingdings" w:hint="default"/>
      </w:rPr>
    </w:lvl>
    <w:lvl w:ilvl="6" w:tplc="B3A69800" w:tentative="1">
      <w:start w:val="1"/>
      <w:numFmt w:val="bullet"/>
      <w:lvlText w:val=""/>
      <w:lvlJc w:val="left"/>
      <w:pPr>
        <w:ind w:left="5040" w:hanging="360"/>
      </w:pPr>
      <w:rPr>
        <w:rFonts w:ascii="Symbol" w:hAnsi="Symbol" w:hint="default"/>
      </w:rPr>
    </w:lvl>
    <w:lvl w:ilvl="7" w:tplc="AD448C64" w:tentative="1">
      <w:start w:val="1"/>
      <w:numFmt w:val="bullet"/>
      <w:lvlText w:val="o"/>
      <w:lvlJc w:val="left"/>
      <w:pPr>
        <w:ind w:left="5760" w:hanging="360"/>
      </w:pPr>
      <w:rPr>
        <w:rFonts w:ascii="Courier New" w:hAnsi="Courier New" w:cs="Courier New" w:hint="default"/>
      </w:rPr>
    </w:lvl>
    <w:lvl w:ilvl="8" w:tplc="7F08DA76"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3"/>
  </w:num>
  <w:num w:numId="6">
    <w:abstractNumId w:val="1"/>
  </w:num>
  <w:num w:numId="7">
    <w:abstractNumId w:val="4"/>
  </w:num>
  <w:num w:numId="8">
    <w:abstractNumId w:val="10"/>
  </w:num>
  <w:num w:numId="9">
    <w:abstractNumId w:val="8"/>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94697"/>
    <w:rsid w:val="000D2752"/>
    <w:rsid w:val="00113335"/>
    <w:rsid w:val="00145322"/>
    <w:rsid w:val="001F5AEF"/>
    <w:rsid w:val="00246413"/>
    <w:rsid w:val="00284E9F"/>
    <w:rsid w:val="002B49F2"/>
    <w:rsid w:val="002E69BD"/>
    <w:rsid w:val="0035233C"/>
    <w:rsid w:val="00386D34"/>
    <w:rsid w:val="003B18C2"/>
    <w:rsid w:val="00411139"/>
    <w:rsid w:val="004176B4"/>
    <w:rsid w:val="00434CCE"/>
    <w:rsid w:val="005206EF"/>
    <w:rsid w:val="00563F04"/>
    <w:rsid w:val="005D0C06"/>
    <w:rsid w:val="005D7059"/>
    <w:rsid w:val="006C0636"/>
    <w:rsid w:val="006D629C"/>
    <w:rsid w:val="006F09EF"/>
    <w:rsid w:val="00727978"/>
    <w:rsid w:val="007A7CEE"/>
    <w:rsid w:val="007C3824"/>
    <w:rsid w:val="007D5F5A"/>
    <w:rsid w:val="007F6477"/>
    <w:rsid w:val="00841251"/>
    <w:rsid w:val="00870C84"/>
    <w:rsid w:val="008D7B94"/>
    <w:rsid w:val="0096218F"/>
    <w:rsid w:val="00976218"/>
    <w:rsid w:val="00A33119"/>
    <w:rsid w:val="00A3358A"/>
    <w:rsid w:val="00A557F3"/>
    <w:rsid w:val="00AB6785"/>
    <w:rsid w:val="00AC05DB"/>
    <w:rsid w:val="00B13ACE"/>
    <w:rsid w:val="00B25A7B"/>
    <w:rsid w:val="00B439EA"/>
    <w:rsid w:val="00BC4466"/>
    <w:rsid w:val="00BF29FE"/>
    <w:rsid w:val="00C30021"/>
    <w:rsid w:val="00C52160"/>
    <w:rsid w:val="00CA4034"/>
    <w:rsid w:val="00CD3B45"/>
    <w:rsid w:val="00CF1133"/>
    <w:rsid w:val="00D04E6B"/>
    <w:rsid w:val="00D23A9D"/>
    <w:rsid w:val="00D45EFD"/>
    <w:rsid w:val="00D7480F"/>
    <w:rsid w:val="00E60319"/>
    <w:rsid w:val="00EC4881"/>
    <w:rsid w:val="00F01FE2"/>
    <w:rsid w:val="00F4109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62D6"/>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563F04"/>
    <w:rPr>
      <w:color w:val="0563C1" w:themeColor="hyperlink"/>
      <w:u w:val="single"/>
    </w:rPr>
  </w:style>
  <w:style w:type="character" w:styleId="UnresolvedMention">
    <w:name w:val="Unresolved Mention"/>
    <w:basedOn w:val="DefaultParagraphFont"/>
    <w:uiPriority w:val="99"/>
    <w:rsid w:val="00A33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75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winder@lancashirele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15</cp:revision>
  <dcterms:created xsi:type="dcterms:W3CDTF">2014-12-03T08:17:00Z</dcterms:created>
  <dcterms:modified xsi:type="dcterms:W3CDTF">2022-07-04T15:01:00Z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Lancashire Digital Strategy</vt:lpwstr>
  </property>
  <property fmtid="{D5CDD505-2E9C-101B-9397-08002B2CF9AE}" pid="3" name="LeadOfficer">
    <vt:lpwstr>Sue Roberts</vt:lpwstr>
  </property>
  <property fmtid="{D5CDD505-2E9C-101B-9397-08002B2CF9AE}" pid="4" name="LeadOfficerEmail">
    <vt:lpwstr>sue.roberts@lancashire.gov.uk</vt:lpwstr>
  </property>
  <property fmtid="{D5CDD505-2E9C-101B-9397-08002B2CF9AE}" pid="5" name="LeadOfficerTel">
    <vt:lpwstr>Tel: 01772 536605</vt:lpwstr>
  </property>
  <property fmtid="{D5CDD505-2E9C-101B-9397-08002B2CF9AE}" pid="6" name="MeetingDate">
    <vt:lpwstr>Monday, 11 July 2022</vt:lpwstr>
  </property>
</Properties>
</file>